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BBCBE" w14:textId="77777777" w:rsidR="001B0B06" w:rsidRPr="001B0B06" w:rsidRDefault="001B0B06" w:rsidP="001B0B06">
      <w:pPr>
        <w:spacing w:after="200" w:line="240" w:lineRule="auto"/>
        <w:jc w:val="center"/>
        <w:rPr>
          <w:rFonts w:ascii="Calibri" w:eastAsia="Times New Roman" w:hAnsi="Calibri" w:cs="Times New Roman"/>
          <w:b/>
        </w:rPr>
      </w:pPr>
      <w:r w:rsidRPr="001B0B06">
        <w:rPr>
          <w:rFonts w:ascii="Calibri" w:eastAsia="Times New Roman" w:hAnsi="Calibri" w:cs="Times New Roman"/>
          <w:b/>
        </w:rPr>
        <w:t>Weekly Lesson Plans</w:t>
      </w:r>
    </w:p>
    <w:p w14:paraId="51447B6C" w14:textId="77777777" w:rsidR="001B0B06" w:rsidRPr="001B0B06" w:rsidRDefault="001B0B06" w:rsidP="001B0B06">
      <w:pPr>
        <w:spacing w:after="200" w:line="240" w:lineRule="auto"/>
        <w:rPr>
          <w:rFonts w:ascii="Calibri" w:eastAsia="Times New Roman" w:hAnsi="Calibri" w:cs="Times New Roman"/>
          <w:sz w:val="20"/>
          <w:szCs w:val="20"/>
        </w:rPr>
      </w:pPr>
      <w:r w:rsidRPr="001B0B06">
        <w:rPr>
          <w:rFonts w:ascii="Calibri" w:eastAsia="Times New Roman" w:hAnsi="Calibri" w:cs="Times New Roman"/>
          <w:sz w:val="20"/>
          <w:szCs w:val="20"/>
          <w:u w:val="single"/>
        </w:rPr>
        <w:t>Teacher</w:t>
      </w:r>
      <w:r w:rsidRPr="001B0B06">
        <w:rPr>
          <w:rFonts w:ascii="Calibri" w:eastAsia="Times New Roman" w:hAnsi="Calibri" w:cs="Times New Roman"/>
          <w:sz w:val="20"/>
          <w:szCs w:val="20"/>
        </w:rPr>
        <w:t xml:space="preserve">: </w:t>
      </w:r>
      <w:r w:rsidRPr="001B0B06">
        <w:rPr>
          <w:rFonts w:ascii="Calibri" w:eastAsia="Times New Roman" w:hAnsi="Calibri" w:cs="Times New Roman"/>
          <w:b/>
          <w:sz w:val="20"/>
          <w:szCs w:val="20"/>
        </w:rPr>
        <w:t>Recia Smith</w:t>
      </w:r>
      <w:r w:rsidRPr="001B0B06">
        <w:rPr>
          <w:rFonts w:ascii="Calibri" w:eastAsia="Times New Roman" w:hAnsi="Calibri" w:cs="Times New Roman"/>
          <w:sz w:val="20"/>
          <w:szCs w:val="20"/>
        </w:rPr>
        <w:tab/>
      </w:r>
      <w:r w:rsidRPr="001B0B06">
        <w:rPr>
          <w:rFonts w:ascii="Calibri" w:eastAsia="Times New Roman" w:hAnsi="Calibri" w:cs="Times New Roman"/>
          <w:sz w:val="20"/>
          <w:szCs w:val="20"/>
        </w:rPr>
        <w:tab/>
      </w:r>
      <w:r w:rsidRPr="001B0B06">
        <w:rPr>
          <w:rFonts w:ascii="Calibri" w:eastAsia="Times New Roman" w:hAnsi="Calibri" w:cs="Times New Roman"/>
          <w:sz w:val="20"/>
          <w:szCs w:val="20"/>
        </w:rPr>
        <w:tab/>
      </w:r>
      <w:r w:rsidRPr="001B0B06">
        <w:rPr>
          <w:rFonts w:ascii="Calibri" w:eastAsia="Times New Roman" w:hAnsi="Calibri" w:cs="Times New Roman"/>
          <w:sz w:val="20"/>
          <w:szCs w:val="20"/>
          <w:u w:val="single"/>
        </w:rPr>
        <w:t>Course</w:t>
      </w:r>
      <w:r w:rsidRPr="001B0B06">
        <w:rPr>
          <w:rFonts w:ascii="Calibri" w:eastAsia="Times New Roman" w:hAnsi="Calibri" w:cs="Times New Roman"/>
          <w:sz w:val="20"/>
          <w:szCs w:val="20"/>
        </w:rPr>
        <w:t xml:space="preserve">: </w:t>
      </w:r>
      <w:r w:rsidRPr="001B0B06">
        <w:rPr>
          <w:rFonts w:ascii="Calibri" w:eastAsia="Times New Roman" w:hAnsi="Calibri" w:cs="Times New Roman"/>
          <w:sz w:val="20"/>
          <w:szCs w:val="20"/>
        </w:rPr>
        <w:tab/>
      </w:r>
      <w:r w:rsidRPr="001B0B06">
        <w:rPr>
          <w:rFonts w:ascii="Calibri" w:eastAsia="Times New Roman" w:hAnsi="Calibri" w:cs="Times New Roman"/>
          <w:b/>
          <w:sz w:val="20"/>
          <w:szCs w:val="20"/>
        </w:rPr>
        <w:t>English 1/English 1 Honors</w:t>
      </w:r>
      <w:r w:rsidRPr="001B0B06">
        <w:rPr>
          <w:rFonts w:ascii="Calibri" w:eastAsia="Times New Roman" w:hAnsi="Calibri" w:cs="Times New Roman"/>
          <w:b/>
          <w:sz w:val="20"/>
          <w:szCs w:val="20"/>
        </w:rPr>
        <w:tab/>
      </w:r>
      <w:r w:rsidRPr="001B0B06">
        <w:rPr>
          <w:rFonts w:ascii="Calibri" w:eastAsia="Times New Roman" w:hAnsi="Calibri" w:cs="Times New Roman"/>
          <w:sz w:val="20"/>
          <w:szCs w:val="20"/>
          <w:u w:val="single"/>
        </w:rPr>
        <w:t>Week</w:t>
      </w:r>
      <w:r w:rsidRPr="001B0B06">
        <w:rPr>
          <w:rFonts w:ascii="Calibri" w:eastAsia="Times New Roman" w:hAnsi="Calibri" w:cs="Times New Roman"/>
          <w:sz w:val="20"/>
          <w:szCs w:val="20"/>
        </w:rPr>
        <w:t xml:space="preserve">: </w:t>
      </w:r>
      <w:r w:rsidRPr="001B0B06">
        <w:rPr>
          <w:rFonts w:ascii="Calibri" w:eastAsia="Times New Roman" w:hAnsi="Calibri" w:cs="Times New Roman"/>
          <w:b/>
          <w:sz w:val="20"/>
          <w:szCs w:val="20"/>
        </w:rPr>
        <w:t>Sept. 11-15</w:t>
      </w:r>
    </w:p>
    <w:p w14:paraId="4B3FB321" w14:textId="77777777" w:rsidR="001B0B06" w:rsidRPr="001B0B06" w:rsidRDefault="001B0B06" w:rsidP="001B0B06">
      <w:pPr>
        <w:spacing w:after="200" w:line="240" w:lineRule="auto"/>
        <w:rPr>
          <w:rFonts w:ascii="Calibri" w:eastAsia="Times New Roman" w:hAnsi="Calibri" w:cs="Times New Roman"/>
          <w:b/>
          <w:iCs/>
          <w:sz w:val="16"/>
          <w:szCs w:val="16"/>
        </w:rPr>
      </w:pPr>
      <w:r w:rsidRPr="001B0B06">
        <w:rPr>
          <w:rFonts w:ascii="Calibri" w:eastAsia="Times New Roman" w:hAnsi="Calibri" w:cs="Times New Roman"/>
          <w:sz w:val="16"/>
          <w:szCs w:val="16"/>
          <w:u w:val="single"/>
        </w:rPr>
        <w:t>Key Learning Concepts</w:t>
      </w:r>
      <w:r w:rsidRPr="001B0B06">
        <w:rPr>
          <w:rFonts w:ascii="Calibri" w:eastAsia="Times New Roman" w:hAnsi="Calibri" w:cs="Times New Roman"/>
          <w:sz w:val="16"/>
          <w:szCs w:val="16"/>
        </w:rPr>
        <w:t>: Author’s make specific choices to influence the reader’s perspective on character and plot.</w:t>
      </w:r>
    </w:p>
    <w:p w14:paraId="65C7CB1C" w14:textId="77777777" w:rsidR="001B0B06" w:rsidRPr="001B0B06" w:rsidRDefault="001B0B06" w:rsidP="001B0B06">
      <w:pPr>
        <w:spacing w:after="200" w:line="240" w:lineRule="auto"/>
        <w:rPr>
          <w:rFonts w:ascii="Calibri" w:eastAsia="Times New Roman" w:hAnsi="Calibri" w:cs="Times New Roman"/>
          <w:sz w:val="16"/>
          <w:szCs w:val="16"/>
        </w:rPr>
      </w:pPr>
      <w:r w:rsidRPr="001B0B06">
        <w:rPr>
          <w:rFonts w:ascii="Calibri" w:eastAsia="Times New Roman" w:hAnsi="Calibri" w:cs="Times New Roman"/>
          <w:sz w:val="16"/>
          <w:szCs w:val="16"/>
          <w:u w:val="single"/>
        </w:rPr>
        <w:t>Unit Essential Question</w:t>
      </w:r>
      <w:r w:rsidRPr="001B0B06">
        <w:rPr>
          <w:rFonts w:ascii="Calibri" w:eastAsia="Times New Roman" w:hAnsi="Calibri" w:cs="Times New Roman"/>
          <w:sz w:val="14"/>
          <w:szCs w:val="14"/>
        </w:rPr>
        <w:t xml:space="preserve">: </w:t>
      </w:r>
      <w:r w:rsidRPr="001B0B06">
        <w:rPr>
          <w:rFonts w:ascii="Calibri" w:eastAsia="Times New Roman" w:hAnsi="Calibri" w:cs="Times New Roman"/>
          <w:sz w:val="16"/>
          <w:szCs w:val="16"/>
        </w:rPr>
        <w:t>How do different elements of text affect our understanding of what we read?</w:t>
      </w:r>
    </w:p>
    <w:p w14:paraId="3CC7CE02" w14:textId="77777777" w:rsidR="001B0B06" w:rsidRPr="001B0B06" w:rsidRDefault="001B0B06" w:rsidP="001B0B06">
      <w:pPr>
        <w:spacing w:after="200" w:line="240" w:lineRule="auto"/>
        <w:rPr>
          <w:rFonts w:ascii="Cambria" w:eastAsia="Times New Roman" w:hAnsi="Cambria" w:cs="Times New Roman"/>
          <w:sz w:val="10"/>
          <w:szCs w:val="10"/>
        </w:rPr>
      </w:pPr>
      <w:r w:rsidRPr="001B0B06">
        <w:rPr>
          <w:rFonts w:ascii="Calibri" w:eastAsia="Times New Roman" w:hAnsi="Calibri" w:cs="Times New Roman"/>
          <w:sz w:val="16"/>
          <w:szCs w:val="16"/>
          <w:u w:val="single"/>
        </w:rPr>
        <w:t>Benchmark Standards Addressed</w:t>
      </w:r>
      <w:r w:rsidRPr="001B0B06">
        <w:rPr>
          <w:rFonts w:ascii="Cambria" w:eastAsia="Times New Roman" w:hAnsi="Cambria" w:cs="Times New Roman"/>
          <w:b/>
          <w:sz w:val="18"/>
          <w:szCs w:val="18"/>
        </w:rPr>
        <w:t>:</w:t>
      </w:r>
      <w:r w:rsidRPr="001B0B06">
        <w:rPr>
          <w:rFonts w:ascii="Cambria" w:eastAsia="Times New Roman" w:hAnsi="Cambria" w:cs="Times New Roman"/>
          <w:sz w:val="18"/>
          <w:szCs w:val="18"/>
        </w:rPr>
        <w:t xml:space="preserve"> </w:t>
      </w:r>
      <w:r w:rsidRPr="001B0B06">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1B0B06">
        <w:rPr>
          <w:rFonts w:ascii="Calibri" w:eastAsia="Times New Roman" w:hAnsi="Calibri" w:cs="Times New Roman"/>
        </w:rPr>
        <w:t xml:space="preserve"> </w:t>
      </w:r>
      <w:r w:rsidRPr="001B0B06">
        <w:rPr>
          <w:rFonts w:ascii="Cambria" w:eastAsia="Times New Roman" w:hAnsi="Cambria" w:cs="Times New Roman"/>
          <w:sz w:val="10"/>
          <w:szCs w:val="10"/>
        </w:rPr>
        <w:t xml:space="preserve">Whole group: Context Clue Prezi and handout- discusses the types, and </w:t>
      </w:r>
      <w:proofErr w:type="spellStart"/>
      <w:proofErr w:type="gramStart"/>
      <w:r w:rsidRPr="001B0B06">
        <w:rPr>
          <w:rFonts w:ascii="Cambria" w:eastAsia="Times New Roman" w:hAnsi="Cambria" w:cs="Times New Roman"/>
          <w:sz w:val="10"/>
          <w:szCs w:val="10"/>
        </w:rPr>
        <w:t>strategies.Small</w:t>
      </w:r>
      <w:proofErr w:type="spellEnd"/>
      <w:proofErr w:type="gramEnd"/>
      <w:r w:rsidRPr="001B0B06">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1B0B06">
        <w:rPr>
          <w:rFonts w:ascii="Cambria" w:eastAsia="Times New Roman" w:hAnsi="Cambria" w:cs="Times New Roman"/>
          <w:sz w:val="10"/>
          <w:szCs w:val="10"/>
        </w:rPr>
        <w:t>completed.rger</w:t>
      </w:r>
      <w:proofErr w:type="spellEnd"/>
      <w:proofErr w:type="gramEnd"/>
      <w:r w:rsidRPr="001B0B06">
        <w:rPr>
          <w:rFonts w:ascii="Cambria" w:eastAsia="Times New Roman" w:hAnsi="Cambria" w:cs="Times New Roman"/>
          <w:sz w:val="10"/>
          <w:szCs w:val="10"/>
        </w:rPr>
        <w:t xml:space="preserve"> portions of a text (e.g., a section or chapter). (Level 3</w:t>
      </w:r>
      <w:proofErr w:type="gramStart"/>
      <w:r w:rsidRPr="001B0B06">
        <w:rPr>
          <w:rFonts w:ascii="Cambria" w:eastAsia="Times New Roman" w:hAnsi="Cambria" w:cs="Times New Roman"/>
          <w:sz w:val="10"/>
          <w:szCs w:val="10"/>
        </w:rPr>
        <w:t>)  LAFS.910.RI.2.6</w:t>
      </w:r>
      <w:proofErr w:type="gramEnd"/>
      <w:r w:rsidRPr="001B0B06">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1B0B06">
        <w:rPr>
          <w:rFonts w:ascii="Cambria" w:eastAsia="Times New Roman" w:hAnsi="Cambria" w:cs="Times New Roman"/>
          <w:sz w:val="10"/>
          <w:szCs w:val="10"/>
        </w:rPr>
        <w:t>910.W.</w:t>
      </w:r>
      <w:proofErr w:type="gramEnd"/>
      <w:r w:rsidRPr="001B0B06">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1B0B06">
        <w:rPr>
          <w:rFonts w:ascii="Cambria" w:eastAsia="Times New Roman" w:hAnsi="Cambria" w:cs="Times New Roman"/>
          <w:sz w:val="10"/>
          <w:szCs w:val="10"/>
        </w:rPr>
        <w:t>910.W.</w:t>
      </w:r>
      <w:proofErr w:type="gramEnd"/>
      <w:r w:rsidRPr="001B0B06">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1B0B06">
        <w:rPr>
          <w:rFonts w:ascii="Cambria" w:eastAsia="Times New Roman" w:hAnsi="Cambria" w:cs="Times New Roman"/>
          <w:sz w:val="10"/>
          <w:szCs w:val="10"/>
        </w:rPr>
        <w:t>910.W.</w:t>
      </w:r>
      <w:proofErr w:type="gramEnd"/>
      <w:r w:rsidRPr="001B0B06">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1B0B06">
        <w:rPr>
          <w:rFonts w:ascii="Cambria" w:eastAsia="Times New Roman" w:hAnsi="Cambria" w:cs="Times New Roman"/>
          <w:sz w:val="10"/>
          <w:szCs w:val="10"/>
        </w:rPr>
        <w:t>910.L.</w:t>
      </w:r>
      <w:proofErr w:type="gramEnd"/>
      <w:r w:rsidRPr="001B0B06">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1B0B06">
        <w:rPr>
          <w:rFonts w:ascii="Cambria" w:eastAsia="Times New Roman" w:hAnsi="Cambria" w:cs="Times New Roman"/>
          <w:sz w:val="10"/>
          <w:szCs w:val="10"/>
        </w:rPr>
        <w:t>910.L.</w:t>
      </w:r>
      <w:proofErr w:type="gramEnd"/>
      <w:r w:rsidRPr="001B0B06">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1B0B06" w:rsidRPr="001B0B06" w14:paraId="34ECC694" w14:textId="77777777" w:rsidTr="00265907">
        <w:tc>
          <w:tcPr>
            <w:tcW w:w="1705" w:type="dxa"/>
          </w:tcPr>
          <w:p w14:paraId="5836FE96" w14:textId="77777777" w:rsidR="001B0B06" w:rsidRPr="001B0B06" w:rsidRDefault="001B0B06" w:rsidP="001B0B06">
            <w:pPr>
              <w:jc w:val="center"/>
              <w:rPr>
                <w:rFonts w:ascii="Calibri" w:hAnsi="Calibri" w:cs="Times New Roman"/>
                <w:b/>
                <w:sz w:val="18"/>
                <w:szCs w:val="18"/>
              </w:rPr>
            </w:pPr>
            <w:r w:rsidRPr="001B0B06">
              <w:rPr>
                <w:rFonts w:ascii="Calibri" w:hAnsi="Calibri" w:cs="Times New Roman"/>
                <w:b/>
                <w:sz w:val="18"/>
                <w:szCs w:val="18"/>
              </w:rPr>
              <w:t>A Day 1,3,5</w:t>
            </w:r>
          </w:p>
        </w:tc>
        <w:tc>
          <w:tcPr>
            <w:tcW w:w="1710" w:type="dxa"/>
          </w:tcPr>
          <w:p w14:paraId="50D1B4DB" w14:textId="77777777" w:rsidR="001B0B06" w:rsidRPr="001B0B06" w:rsidRDefault="001B0B06" w:rsidP="001B0B06">
            <w:pPr>
              <w:jc w:val="center"/>
              <w:rPr>
                <w:rFonts w:ascii="Calibri" w:hAnsi="Calibri" w:cs="Times New Roman"/>
                <w:b/>
                <w:sz w:val="18"/>
                <w:szCs w:val="18"/>
              </w:rPr>
            </w:pPr>
            <w:r w:rsidRPr="001B0B06">
              <w:rPr>
                <w:rFonts w:ascii="Calibri" w:hAnsi="Calibri" w:cs="Times New Roman"/>
                <w:b/>
                <w:sz w:val="18"/>
                <w:szCs w:val="18"/>
              </w:rPr>
              <w:t>B Day 2,4,6</w:t>
            </w:r>
          </w:p>
        </w:tc>
        <w:tc>
          <w:tcPr>
            <w:tcW w:w="1800" w:type="dxa"/>
          </w:tcPr>
          <w:p w14:paraId="181412C6" w14:textId="77777777" w:rsidR="001B0B06" w:rsidRPr="001B0B06" w:rsidRDefault="001B0B06" w:rsidP="001B0B06">
            <w:pPr>
              <w:jc w:val="center"/>
              <w:rPr>
                <w:rFonts w:ascii="Calibri" w:hAnsi="Calibri" w:cs="Times New Roman"/>
                <w:b/>
                <w:sz w:val="18"/>
                <w:szCs w:val="18"/>
              </w:rPr>
            </w:pPr>
            <w:r w:rsidRPr="001B0B06">
              <w:rPr>
                <w:rFonts w:ascii="Calibri" w:hAnsi="Calibri" w:cs="Times New Roman"/>
                <w:b/>
                <w:sz w:val="18"/>
                <w:szCs w:val="18"/>
              </w:rPr>
              <w:t>A Day 1,3,5</w:t>
            </w:r>
          </w:p>
        </w:tc>
        <w:tc>
          <w:tcPr>
            <w:tcW w:w="1890" w:type="dxa"/>
          </w:tcPr>
          <w:p w14:paraId="5520E7E8" w14:textId="77777777" w:rsidR="001B0B06" w:rsidRPr="001B0B06" w:rsidRDefault="001B0B06" w:rsidP="001B0B06">
            <w:pPr>
              <w:jc w:val="center"/>
              <w:rPr>
                <w:rFonts w:ascii="Calibri" w:hAnsi="Calibri" w:cs="Times New Roman"/>
                <w:b/>
                <w:sz w:val="18"/>
                <w:szCs w:val="18"/>
              </w:rPr>
            </w:pPr>
            <w:r w:rsidRPr="001B0B06">
              <w:rPr>
                <w:rFonts w:ascii="Calibri" w:hAnsi="Calibri" w:cs="Times New Roman"/>
                <w:b/>
                <w:sz w:val="18"/>
                <w:szCs w:val="18"/>
              </w:rPr>
              <w:t>B Day 2,4,6</w:t>
            </w:r>
          </w:p>
        </w:tc>
        <w:tc>
          <w:tcPr>
            <w:tcW w:w="1890" w:type="dxa"/>
          </w:tcPr>
          <w:p w14:paraId="6A6D8F0A" w14:textId="77777777" w:rsidR="001B0B06" w:rsidRPr="001B0B06" w:rsidRDefault="001B0B06" w:rsidP="001B0B06">
            <w:pPr>
              <w:jc w:val="center"/>
              <w:rPr>
                <w:rFonts w:ascii="Calibri" w:hAnsi="Calibri" w:cs="Times New Roman"/>
                <w:b/>
                <w:sz w:val="18"/>
                <w:szCs w:val="18"/>
              </w:rPr>
            </w:pPr>
            <w:r w:rsidRPr="001B0B06">
              <w:rPr>
                <w:rFonts w:ascii="Calibri" w:hAnsi="Calibri" w:cs="Times New Roman"/>
                <w:b/>
                <w:sz w:val="18"/>
                <w:szCs w:val="18"/>
              </w:rPr>
              <w:t>A Day 1,3,5</w:t>
            </w:r>
          </w:p>
        </w:tc>
        <w:tc>
          <w:tcPr>
            <w:tcW w:w="1800" w:type="dxa"/>
          </w:tcPr>
          <w:p w14:paraId="081551B8" w14:textId="77777777" w:rsidR="001B0B06" w:rsidRPr="001B0B06" w:rsidRDefault="001B0B06" w:rsidP="001B0B06">
            <w:pPr>
              <w:jc w:val="center"/>
              <w:rPr>
                <w:rFonts w:ascii="Calibri" w:hAnsi="Calibri" w:cs="Times New Roman"/>
                <w:b/>
                <w:sz w:val="18"/>
                <w:szCs w:val="18"/>
              </w:rPr>
            </w:pPr>
            <w:r w:rsidRPr="001B0B06">
              <w:rPr>
                <w:rFonts w:ascii="Calibri" w:hAnsi="Calibri" w:cs="Times New Roman"/>
                <w:b/>
                <w:sz w:val="18"/>
                <w:szCs w:val="18"/>
              </w:rPr>
              <w:t>B Day 2,4,6</w:t>
            </w:r>
          </w:p>
        </w:tc>
      </w:tr>
      <w:tr w:rsidR="001B0B06" w:rsidRPr="001B0B06" w14:paraId="64A4F453" w14:textId="77777777" w:rsidTr="00265907">
        <w:tc>
          <w:tcPr>
            <w:tcW w:w="1705" w:type="dxa"/>
          </w:tcPr>
          <w:p w14:paraId="7A8AE139"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Bell Work:</w:t>
            </w:r>
          </w:p>
          <w:p w14:paraId="3CEF3028" w14:textId="77777777" w:rsidR="001B0B06" w:rsidRPr="001B0B06" w:rsidRDefault="001B0B06" w:rsidP="001B0B06">
            <w:pPr>
              <w:rPr>
                <w:rFonts w:ascii="Calibri" w:hAnsi="Calibri" w:cs="Times New Roman"/>
                <w:sz w:val="16"/>
                <w:szCs w:val="16"/>
              </w:rPr>
            </w:pPr>
            <w:r w:rsidRPr="001B0B06">
              <w:rPr>
                <w:rFonts w:ascii="Calibri" w:hAnsi="Calibri" w:cs="Times New Roman"/>
                <w:sz w:val="16"/>
                <w:szCs w:val="16"/>
              </w:rPr>
              <w:t xml:space="preserve">Agenda; </w:t>
            </w:r>
          </w:p>
        </w:tc>
        <w:tc>
          <w:tcPr>
            <w:tcW w:w="1710" w:type="dxa"/>
          </w:tcPr>
          <w:p w14:paraId="3F175077" w14:textId="77777777" w:rsidR="001B0B06" w:rsidRPr="001B0B06" w:rsidRDefault="001B0B06" w:rsidP="001B0B06">
            <w:pPr>
              <w:rPr>
                <w:rFonts w:ascii="Calibri" w:hAnsi="Calibri" w:cs="Times New Roman"/>
                <w:b/>
                <w:sz w:val="16"/>
                <w:szCs w:val="16"/>
              </w:rPr>
            </w:pPr>
            <w:r w:rsidRPr="001B0B06">
              <w:rPr>
                <w:rFonts w:ascii="Calibri" w:hAnsi="Calibri" w:cs="Times New Roman"/>
                <w:b/>
                <w:sz w:val="16"/>
                <w:szCs w:val="16"/>
                <w:u w:val="single"/>
              </w:rPr>
              <w:t>Bell Work</w:t>
            </w:r>
            <w:r w:rsidRPr="001B0B06">
              <w:rPr>
                <w:rFonts w:ascii="Calibri" w:hAnsi="Calibri" w:cs="Times New Roman"/>
                <w:b/>
                <w:sz w:val="16"/>
                <w:szCs w:val="16"/>
              </w:rPr>
              <w:t xml:space="preserve">: </w:t>
            </w:r>
          </w:p>
          <w:p w14:paraId="7C76A837" w14:textId="77777777" w:rsidR="001B0B06" w:rsidRPr="001B0B06" w:rsidRDefault="001B0B06" w:rsidP="001B0B06">
            <w:pPr>
              <w:rPr>
                <w:rFonts w:ascii="Calibri" w:hAnsi="Calibri" w:cs="Times New Roman"/>
                <w:sz w:val="16"/>
                <w:szCs w:val="16"/>
              </w:rPr>
            </w:pPr>
            <w:r w:rsidRPr="001B0B06">
              <w:rPr>
                <w:rFonts w:ascii="Calibri" w:hAnsi="Calibri" w:cs="Times New Roman"/>
                <w:sz w:val="16"/>
                <w:szCs w:val="16"/>
              </w:rPr>
              <w:t>Agenda; MUG 4</w:t>
            </w:r>
          </w:p>
        </w:tc>
        <w:tc>
          <w:tcPr>
            <w:tcW w:w="1800" w:type="dxa"/>
          </w:tcPr>
          <w:p w14:paraId="6F202EA7" w14:textId="77777777" w:rsidR="001B0B06" w:rsidRPr="001B0B06" w:rsidRDefault="001B0B06" w:rsidP="001B0B06">
            <w:pPr>
              <w:rPr>
                <w:rFonts w:ascii="Calibri" w:hAnsi="Calibri" w:cs="Times New Roman"/>
                <w:b/>
                <w:sz w:val="16"/>
                <w:szCs w:val="16"/>
              </w:rPr>
            </w:pPr>
            <w:r w:rsidRPr="001B0B06">
              <w:rPr>
                <w:rFonts w:ascii="Calibri" w:hAnsi="Calibri" w:cs="Times New Roman"/>
                <w:b/>
                <w:sz w:val="16"/>
                <w:szCs w:val="16"/>
                <w:u w:val="single"/>
              </w:rPr>
              <w:t>Bell Work:</w:t>
            </w:r>
            <w:r w:rsidRPr="001B0B06">
              <w:rPr>
                <w:rFonts w:ascii="Calibri" w:hAnsi="Calibri" w:cs="Times New Roman"/>
                <w:b/>
                <w:sz w:val="16"/>
                <w:szCs w:val="16"/>
              </w:rPr>
              <w:t xml:space="preserve"> </w:t>
            </w:r>
          </w:p>
          <w:p w14:paraId="40AAB36E" w14:textId="77777777" w:rsidR="001B0B06" w:rsidRPr="001B0B06" w:rsidRDefault="001B0B06" w:rsidP="001B0B06">
            <w:pPr>
              <w:rPr>
                <w:rFonts w:ascii="Calibri" w:hAnsi="Calibri" w:cs="Times New Roman"/>
                <w:sz w:val="16"/>
                <w:szCs w:val="16"/>
              </w:rPr>
            </w:pPr>
            <w:r w:rsidRPr="001B0B06">
              <w:rPr>
                <w:rFonts w:ascii="Calibri" w:hAnsi="Calibri" w:cs="Times New Roman"/>
                <w:sz w:val="16"/>
                <w:szCs w:val="16"/>
              </w:rPr>
              <w:t xml:space="preserve">Agenda, Lit Term 4 </w:t>
            </w:r>
          </w:p>
        </w:tc>
        <w:tc>
          <w:tcPr>
            <w:tcW w:w="1890" w:type="dxa"/>
          </w:tcPr>
          <w:p w14:paraId="6FB2590D"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Bell Work:</w:t>
            </w:r>
          </w:p>
          <w:p w14:paraId="280F3C9D" w14:textId="77777777" w:rsidR="001B0B06" w:rsidRPr="001B0B06" w:rsidRDefault="001B0B06" w:rsidP="001B0B06">
            <w:pPr>
              <w:rPr>
                <w:rFonts w:ascii="Calibri" w:hAnsi="Calibri" w:cs="Times New Roman"/>
                <w:b/>
                <w:sz w:val="16"/>
                <w:szCs w:val="16"/>
              </w:rPr>
            </w:pPr>
            <w:r w:rsidRPr="001B0B06">
              <w:rPr>
                <w:rFonts w:ascii="Calibri" w:hAnsi="Calibri" w:cs="Times New Roman"/>
                <w:sz w:val="16"/>
                <w:szCs w:val="16"/>
              </w:rPr>
              <w:t>Agenda,  Lit Term 4</w:t>
            </w:r>
          </w:p>
        </w:tc>
        <w:tc>
          <w:tcPr>
            <w:tcW w:w="1890" w:type="dxa"/>
          </w:tcPr>
          <w:p w14:paraId="6B95144C"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Bell Work:</w:t>
            </w:r>
          </w:p>
          <w:p w14:paraId="51388977"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sz w:val="16"/>
                <w:szCs w:val="16"/>
              </w:rPr>
              <w:t>Agenda</w:t>
            </w:r>
          </w:p>
        </w:tc>
        <w:tc>
          <w:tcPr>
            <w:tcW w:w="1800" w:type="dxa"/>
          </w:tcPr>
          <w:p w14:paraId="00FE7CC4"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Bell Work:</w:t>
            </w:r>
          </w:p>
          <w:p w14:paraId="3E051936" w14:textId="77777777" w:rsidR="001B0B06" w:rsidRPr="001B0B06" w:rsidRDefault="001B0B06" w:rsidP="001B0B06">
            <w:pPr>
              <w:rPr>
                <w:rFonts w:ascii="Calibri" w:hAnsi="Calibri" w:cs="Times New Roman"/>
                <w:sz w:val="16"/>
                <w:szCs w:val="16"/>
              </w:rPr>
            </w:pPr>
            <w:r w:rsidRPr="001B0B06">
              <w:rPr>
                <w:rFonts w:ascii="Calibri" w:hAnsi="Calibri" w:cs="Times New Roman"/>
                <w:sz w:val="16"/>
                <w:szCs w:val="16"/>
              </w:rPr>
              <w:t xml:space="preserve">Agenda; </w:t>
            </w:r>
          </w:p>
        </w:tc>
      </w:tr>
      <w:tr w:rsidR="001B0B06" w:rsidRPr="001B0B06" w14:paraId="3D9A048C" w14:textId="77777777" w:rsidTr="00265907">
        <w:tc>
          <w:tcPr>
            <w:tcW w:w="1705" w:type="dxa"/>
          </w:tcPr>
          <w:p w14:paraId="273DF2F0" w14:textId="77777777" w:rsidR="001B0B06" w:rsidRPr="001B0B06" w:rsidRDefault="001B0B06" w:rsidP="001B0B06">
            <w:pPr>
              <w:rPr>
                <w:rFonts w:ascii="Calibri" w:hAnsi="Calibri" w:cs="Times New Roman"/>
                <w:b/>
                <w:sz w:val="16"/>
                <w:szCs w:val="16"/>
              </w:rPr>
            </w:pPr>
            <w:r w:rsidRPr="001B0B06">
              <w:rPr>
                <w:rFonts w:ascii="Calibri" w:hAnsi="Calibri" w:cs="Times New Roman"/>
                <w:b/>
                <w:sz w:val="16"/>
                <w:szCs w:val="16"/>
                <w:u w:val="single"/>
              </w:rPr>
              <w:t>Essential Question:</w:t>
            </w:r>
            <w:r w:rsidRPr="001B0B06">
              <w:rPr>
                <w:rFonts w:ascii="Calibri" w:hAnsi="Calibri" w:cs="Times New Roman"/>
                <w:b/>
                <w:sz w:val="16"/>
                <w:szCs w:val="16"/>
              </w:rPr>
              <w:t xml:space="preserve"> </w:t>
            </w:r>
          </w:p>
          <w:p w14:paraId="0E9DB26A"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We will discuss the strategies used to determine the theme/central idea in a text</w:t>
            </w:r>
          </w:p>
          <w:p w14:paraId="52D23C16" w14:textId="77777777" w:rsidR="001B0B06" w:rsidRPr="001B0B06" w:rsidRDefault="001B0B06" w:rsidP="001B0B06">
            <w:pPr>
              <w:rPr>
                <w:rFonts w:ascii="Calibri" w:hAnsi="Calibri" w:cs="Times New Roman"/>
                <w:sz w:val="14"/>
                <w:szCs w:val="14"/>
              </w:rPr>
            </w:pPr>
          </w:p>
          <w:p w14:paraId="6657FEF1" w14:textId="77777777" w:rsidR="001B0B06" w:rsidRPr="001B0B06" w:rsidRDefault="001B0B06" w:rsidP="001B0B06">
            <w:pPr>
              <w:rPr>
                <w:rFonts w:ascii="Calibri" w:hAnsi="Calibri" w:cs="Times New Roman"/>
                <w:sz w:val="16"/>
                <w:szCs w:val="16"/>
              </w:rPr>
            </w:pPr>
            <w:r w:rsidRPr="001B0B06">
              <w:rPr>
                <w:rFonts w:ascii="Calibri" w:hAnsi="Calibri" w:cs="Times New Roman"/>
                <w:sz w:val="14"/>
                <w:szCs w:val="14"/>
              </w:rPr>
              <w:t>I will identify the theme/central idea of the text and explain how I came to that conclusion.</w:t>
            </w:r>
          </w:p>
        </w:tc>
        <w:tc>
          <w:tcPr>
            <w:tcW w:w="1710" w:type="dxa"/>
          </w:tcPr>
          <w:p w14:paraId="58DC536B" w14:textId="77777777" w:rsidR="001B0B06" w:rsidRPr="001B0B06" w:rsidRDefault="001B0B06" w:rsidP="001B0B06">
            <w:pPr>
              <w:rPr>
                <w:rFonts w:ascii="Calibri" w:hAnsi="Calibri" w:cs="Times New Roman"/>
                <w:b/>
                <w:sz w:val="16"/>
                <w:szCs w:val="16"/>
              </w:rPr>
            </w:pPr>
            <w:r w:rsidRPr="001B0B06">
              <w:rPr>
                <w:rFonts w:ascii="Calibri" w:hAnsi="Calibri" w:cs="Times New Roman"/>
                <w:b/>
                <w:sz w:val="16"/>
                <w:szCs w:val="16"/>
                <w:u w:val="single"/>
              </w:rPr>
              <w:t>Essential Question:</w:t>
            </w:r>
            <w:r w:rsidRPr="001B0B06">
              <w:rPr>
                <w:rFonts w:ascii="Calibri" w:hAnsi="Calibri" w:cs="Times New Roman"/>
                <w:b/>
                <w:sz w:val="16"/>
                <w:szCs w:val="16"/>
              </w:rPr>
              <w:t xml:space="preserve"> </w:t>
            </w:r>
          </w:p>
          <w:p w14:paraId="177910FB"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We will discuss the strategies used to determine the theme/central idea in a text</w:t>
            </w:r>
          </w:p>
          <w:p w14:paraId="1A8D303F" w14:textId="77777777" w:rsidR="001B0B06" w:rsidRPr="001B0B06" w:rsidRDefault="001B0B06" w:rsidP="001B0B06">
            <w:pPr>
              <w:rPr>
                <w:rFonts w:ascii="Calibri" w:hAnsi="Calibri" w:cs="Times New Roman"/>
                <w:sz w:val="14"/>
                <w:szCs w:val="14"/>
              </w:rPr>
            </w:pPr>
          </w:p>
          <w:p w14:paraId="3580AA2B" w14:textId="77777777" w:rsidR="001B0B06" w:rsidRPr="001B0B06" w:rsidRDefault="001B0B06" w:rsidP="001B0B06">
            <w:pPr>
              <w:rPr>
                <w:rFonts w:ascii="Calibri" w:hAnsi="Calibri" w:cs="Times New Roman"/>
                <w:sz w:val="16"/>
                <w:szCs w:val="16"/>
              </w:rPr>
            </w:pPr>
            <w:r w:rsidRPr="001B0B06">
              <w:rPr>
                <w:rFonts w:ascii="Calibri" w:hAnsi="Calibri" w:cs="Times New Roman"/>
                <w:sz w:val="14"/>
                <w:szCs w:val="14"/>
              </w:rPr>
              <w:t>I will identify the theme/central idea of the text and explain how I came to that conclusion.</w:t>
            </w:r>
          </w:p>
        </w:tc>
        <w:tc>
          <w:tcPr>
            <w:tcW w:w="1800" w:type="dxa"/>
          </w:tcPr>
          <w:p w14:paraId="240CFFD3"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Essential Question</w:t>
            </w:r>
          </w:p>
          <w:p w14:paraId="21BF1114"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We will discuss the strategies used to determine the theme/central idea in a text</w:t>
            </w:r>
          </w:p>
          <w:p w14:paraId="39FEF46C" w14:textId="77777777" w:rsidR="001B0B06" w:rsidRPr="001B0B06" w:rsidRDefault="001B0B06" w:rsidP="001B0B06">
            <w:pPr>
              <w:rPr>
                <w:rFonts w:ascii="Calibri" w:hAnsi="Calibri" w:cs="Times New Roman"/>
                <w:sz w:val="14"/>
                <w:szCs w:val="14"/>
              </w:rPr>
            </w:pPr>
          </w:p>
          <w:p w14:paraId="04F3AA01" w14:textId="77777777" w:rsidR="001B0B06" w:rsidRPr="001B0B06" w:rsidRDefault="001B0B06" w:rsidP="001B0B06">
            <w:pPr>
              <w:rPr>
                <w:rFonts w:ascii="Calibri" w:hAnsi="Calibri" w:cs="Times New Roman"/>
                <w:sz w:val="16"/>
                <w:szCs w:val="16"/>
              </w:rPr>
            </w:pPr>
            <w:r w:rsidRPr="001B0B06">
              <w:rPr>
                <w:rFonts w:ascii="Calibri" w:hAnsi="Calibri" w:cs="Times New Roman"/>
                <w:sz w:val="14"/>
                <w:szCs w:val="14"/>
              </w:rPr>
              <w:t>I will identify the theme/central idea of the text and explain how I came to that conclusion.</w:t>
            </w:r>
          </w:p>
        </w:tc>
        <w:tc>
          <w:tcPr>
            <w:tcW w:w="1890" w:type="dxa"/>
          </w:tcPr>
          <w:p w14:paraId="12CDA8E1"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Essential Question:</w:t>
            </w:r>
          </w:p>
          <w:p w14:paraId="76D48246"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We will discuss the strategies used to determine the theme/central idea in a text</w:t>
            </w:r>
          </w:p>
          <w:p w14:paraId="51969CA8" w14:textId="77777777" w:rsidR="001B0B06" w:rsidRPr="001B0B06" w:rsidRDefault="001B0B06" w:rsidP="001B0B06">
            <w:pPr>
              <w:rPr>
                <w:rFonts w:ascii="Calibri" w:hAnsi="Calibri" w:cs="Times New Roman"/>
                <w:sz w:val="14"/>
                <w:szCs w:val="14"/>
              </w:rPr>
            </w:pPr>
          </w:p>
          <w:p w14:paraId="1A04C229" w14:textId="77777777" w:rsidR="001B0B06" w:rsidRPr="001B0B06" w:rsidRDefault="001B0B06" w:rsidP="001B0B06">
            <w:pPr>
              <w:rPr>
                <w:rFonts w:ascii="Calibri" w:hAnsi="Calibri" w:cs="Times New Roman"/>
                <w:sz w:val="16"/>
                <w:szCs w:val="16"/>
              </w:rPr>
            </w:pPr>
            <w:r w:rsidRPr="001B0B06">
              <w:rPr>
                <w:rFonts w:ascii="Calibri" w:hAnsi="Calibri" w:cs="Times New Roman"/>
                <w:sz w:val="14"/>
                <w:szCs w:val="14"/>
              </w:rPr>
              <w:t>I will identify the theme/central idea of the text and explain how I came to that conclusion.</w:t>
            </w:r>
          </w:p>
        </w:tc>
        <w:tc>
          <w:tcPr>
            <w:tcW w:w="1890" w:type="dxa"/>
          </w:tcPr>
          <w:p w14:paraId="43994C4D"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Essential Question:</w:t>
            </w:r>
          </w:p>
          <w:p w14:paraId="6B1102A8"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We will discuss the strategies used to determine the theme/central idea in a text</w:t>
            </w:r>
          </w:p>
          <w:p w14:paraId="069FDB53" w14:textId="77777777" w:rsidR="001B0B06" w:rsidRPr="001B0B06" w:rsidRDefault="001B0B06" w:rsidP="001B0B06">
            <w:pPr>
              <w:rPr>
                <w:rFonts w:ascii="Calibri" w:hAnsi="Calibri" w:cs="Times New Roman"/>
                <w:sz w:val="14"/>
                <w:szCs w:val="14"/>
              </w:rPr>
            </w:pPr>
          </w:p>
          <w:p w14:paraId="3DADAF08" w14:textId="77777777" w:rsidR="001B0B06" w:rsidRPr="001B0B06" w:rsidRDefault="001B0B06" w:rsidP="001B0B06">
            <w:pPr>
              <w:rPr>
                <w:rFonts w:ascii="Calibri" w:hAnsi="Calibri" w:cs="Times New Roman"/>
                <w:sz w:val="16"/>
                <w:szCs w:val="16"/>
              </w:rPr>
            </w:pPr>
            <w:r w:rsidRPr="001B0B06">
              <w:rPr>
                <w:rFonts w:ascii="Calibri" w:hAnsi="Calibri" w:cs="Times New Roman"/>
                <w:sz w:val="14"/>
                <w:szCs w:val="14"/>
              </w:rPr>
              <w:t>I will identify the theme/central idea of the text and explain how I came to that conclusion.</w:t>
            </w:r>
          </w:p>
        </w:tc>
        <w:tc>
          <w:tcPr>
            <w:tcW w:w="1800" w:type="dxa"/>
          </w:tcPr>
          <w:p w14:paraId="4B20A25E"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Essential Question:</w:t>
            </w:r>
          </w:p>
          <w:p w14:paraId="3E01CF88"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We will discuss the strategies used to determine the theme/central idea in a text</w:t>
            </w:r>
          </w:p>
          <w:p w14:paraId="66837703" w14:textId="77777777" w:rsidR="001B0B06" w:rsidRPr="001B0B06" w:rsidRDefault="001B0B06" w:rsidP="001B0B06">
            <w:pPr>
              <w:rPr>
                <w:rFonts w:ascii="Calibri" w:hAnsi="Calibri" w:cs="Times New Roman"/>
                <w:sz w:val="14"/>
                <w:szCs w:val="14"/>
              </w:rPr>
            </w:pPr>
          </w:p>
          <w:p w14:paraId="5C79896D" w14:textId="77777777" w:rsidR="001B0B06" w:rsidRPr="001B0B06" w:rsidRDefault="001B0B06" w:rsidP="001B0B06">
            <w:pPr>
              <w:rPr>
                <w:rFonts w:ascii="Calibri" w:hAnsi="Calibri" w:cs="Times New Roman"/>
                <w:sz w:val="16"/>
                <w:szCs w:val="16"/>
              </w:rPr>
            </w:pPr>
            <w:r w:rsidRPr="001B0B06">
              <w:rPr>
                <w:rFonts w:ascii="Calibri" w:hAnsi="Calibri" w:cs="Times New Roman"/>
                <w:sz w:val="14"/>
                <w:szCs w:val="14"/>
              </w:rPr>
              <w:t>I will identify the theme/central idea of the text and explain how I came to that conclusion.</w:t>
            </w:r>
          </w:p>
        </w:tc>
      </w:tr>
      <w:tr w:rsidR="001B0B06" w:rsidRPr="001B0B06" w14:paraId="163BD8A8" w14:textId="77777777" w:rsidTr="00265907">
        <w:tc>
          <w:tcPr>
            <w:tcW w:w="1705" w:type="dxa"/>
          </w:tcPr>
          <w:p w14:paraId="58AD428E" w14:textId="77777777" w:rsidR="001B0B06" w:rsidRPr="001B0B06" w:rsidRDefault="001B0B06" w:rsidP="001B0B06">
            <w:pPr>
              <w:rPr>
                <w:rFonts w:ascii="Calibri" w:hAnsi="Calibri" w:cs="Times New Roman"/>
                <w:b/>
                <w:sz w:val="16"/>
                <w:szCs w:val="16"/>
              </w:rPr>
            </w:pPr>
            <w:r w:rsidRPr="001B0B06">
              <w:rPr>
                <w:rFonts w:ascii="Calibri" w:hAnsi="Calibri" w:cs="Times New Roman"/>
                <w:b/>
                <w:sz w:val="16"/>
                <w:szCs w:val="16"/>
                <w:u w:val="single"/>
              </w:rPr>
              <w:t>Activating Strategy:</w:t>
            </w:r>
            <w:r w:rsidRPr="001B0B06">
              <w:rPr>
                <w:rFonts w:ascii="Calibri" w:hAnsi="Calibri" w:cs="Times New Roman"/>
                <w:b/>
                <w:sz w:val="16"/>
                <w:szCs w:val="16"/>
              </w:rPr>
              <w:t xml:space="preserve"> </w:t>
            </w:r>
          </w:p>
          <w:p w14:paraId="09DF174F" w14:textId="77777777" w:rsidR="001B0B06" w:rsidRPr="001B0B06" w:rsidRDefault="001B0B06" w:rsidP="001B0B06">
            <w:pPr>
              <w:rPr>
                <w:rFonts w:ascii="Calibri" w:hAnsi="Calibri" w:cs="Times New Roman"/>
                <w:sz w:val="12"/>
                <w:szCs w:val="12"/>
              </w:rPr>
            </w:pPr>
          </w:p>
        </w:tc>
        <w:tc>
          <w:tcPr>
            <w:tcW w:w="1710" w:type="dxa"/>
          </w:tcPr>
          <w:p w14:paraId="4E8DDD62"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 xml:space="preserve">Activating Strategy: </w:t>
            </w:r>
          </w:p>
          <w:p w14:paraId="3372CE78" w14:textId="77777777" w:rsidR="001B0B06" w:rsidRPr="001B0B06" w:rsidRDefault="001B0B06" w:rsidP="001B0B06">
            <w:pPr>
              <w:rPr>
                <w:rFonts w:ascii="Calibri" w:hAnsi="Calibri" w:cs="Times New Roman"/>
                <w:sz w:val="16"/>
                <w:szCs w:val="16"/>
              </w:rPr>
            </w:pPr>
          </w:p>
        </w:tc>
        <w:tc>
          <w:tcPr>
            <w:tcW w:w="1800" w:type="dxa"/>
          </w:tcPr>
          <w:p w14:paraId="5667B193" w14:textId="77777777" w:rsidR="001B0B06" w:rsidRPr="001B0B06" w:rsidRDefault="001B0B06" w:rsidP="001B0B06">
            <w:pPr>
              <w:rPr>
                <w:rFonts w:ascii="Calibri" w:hAnsi="Calibri" w:cs="Times New Roman"/>
                <w:sz w:val="16"/>
                <w:szCs w:val="16"/>
                <w:u w:val="single"/>
              </w:rPr>
            </w:pPr>
            <w:r w:rsidRPr="001B0B06">
              <w:rPr>
                <w:rFonts w:ascii="Calibri" w:hAnsi="Calibri" w:cs="Times New Roman"/>
                <w:b/>
                <w:sz w:val="16"/>
                <w:szCs w:val="16"/>
                <w:u w:val="single"/>
              </w:rPr>
              <w:t>Activating Strategy:</w:t>
            </w:r>
            <w:r w:rsidRPr="001B0B06">
              <w:rPr>
                <w:rFonts w:ascii="Calibri" w:hAnsi="Calibri" w:cs="Times New Roman"/>
                <w:sz w:val="16"/>
                <w:szCs w:val="16"/>
                <w:u w:val="single"/>
              </w:rPr>
              <w:t xml:space="preserve"> </w:t>
            </w:r>
          </w:p>
          <w:p w14:paraId="63144864" w14:textId="77777777" w:rsidR="001B0B06" w:rsidRPr="001B0B06" w:rsidRDefault="001B0B06" w:rsidP="001B0B06">
            <w:pPr>
              <w:rPr>
                <w:rFonts w:ascii="Calibri" w:hAnsi="Calibri" w:cs="Times New Roman"/>
                <w:sz w:val="16"/>
                <w:szCs w:val="16"/>
              </w:rPr>
            </w:pPr>
            <w:r w:rsidRPr="001B0B06">
              <w:rPr>
                <w:rFonts w:ascii="Calibri" w:hAnsi="Calibri" w:cs="Times New Roman"/>
                <w:sz w:val="16"/>
                <w:szCs w:val="16"/>
              </w:rPr>
              <w:t>Quick writes- on Google Doc</w:t>
            </w:r>
          </w:p>
        </w:tc>
        <w:tc>
          <w:tcPr>
            <w:tcW w:w="1890" w:type="dxa"/>
          </w:tcPr>
          <w:p w14:paraId="1C2A0510"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Activating Strategy:</w:t>
            </w:r>
          </w:p>
          <w:p w14:paraId="1310FD66" w14:textId="77777777" w:rsidR="001B0B06" w:rsidRPr="001B0B06" w:rsidRDefault="001B0B06" w:rsidP="001B0B06">
            <w:pPr>
              <w:rPr>
                <w:rFonts w:ascii="Calibri" w:hAnsi="Calibri" w:cs="Times New Roman"/>
                <w:sz w:val="16"/>
                <w:szCs w:val="16"/>
              </w:rPr>
            </w:pPr>
            <w:r w:rsidRPr="001B0B06">
              <w:rPr>
                <w:rFonts w:ascii="Calibri" w:hAnsi="Calibri" w:cs="Times New Roman"/>
                <w:sz w:val="16"/>
                <w:szCs w:val="16"/>
              </w:rPr>
              <w:t>Quick writes- On Google Docs</w:t>
            </w:r>
          </w:p>
        </w:tc>
        <w:tc>
          <w:tcPr>
            <w:tcW w:w="1890" w:type="dxa"/>
          </w:tcPr>
          <w:p w14:paraId="0DD5E994"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Activating Strategy:</w:t>
            </w:r>
          </w:p>
          <w:p w14:paraId="626E9D18" w14:textId="77777777" w:rsidR="001B0B06" w:rsidRPr="001B0B06" w:rsidRDefault="001B0B06" w:rsidP="001B0B06">
            <w:pPr>
              <w:rPr>
                <w:rFonts w:ascii="Calibri" w:hAnsi="Calibri" w:cs="Times New Roman"/>
                <w:sz w:val="16"/>
                <w:szCs w:val="16"/>
              </w:rPr>
            </w:pPr>
          </w:p>
        </w:tc>
        <w:tc>
          <w:tcPr>
            <w:tcW w:w="1800" w:type="dxa"/>
          </w:tcPr>
          <w:p w14:paraId="488D82C0"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Activating Strategy:</w:t>
            </w:r>
          </w:p>
          <w:p w14:paraId="77DDE234" w14:textId="77777777" w:rsidR="001B0B06" w:rsidRPr="001B0B06" w:rsidRDefault="001B0B06" w:rsidP="001B0B06">
            <w:pPr>
              <w:rPr>
                <w:rFonts w:ascii="Calibri" w:hAnsi="Calibri" w:cs="Times New Roman"/>
                <w:sz w:val="16"/>
                <w:szCs w:val="16"/>
              </w:rPr>
            </w:pPr>
          </w:p>
        </w:tc>
      </w:tr>
      <w:tr w:rsidR="001B0B06" w:rsidRPr="001B0B06" w14:paraId="406BC117" w14:textId="77777777" w:rsidTr="00265907">
        <w:trPr>
          <w:trHeight w:val="2348"/>
        </w:trPr>
        <w:tc>
          <w:tcPr>
            <w:tcW w:w="1705" w:type="dxa"/>
          </w:tcPr>
          <w:p w14:paraId="10F370F0"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Teaching Strategy:</w:t>
            </w:r>
          </w:p>
          <w:p w14:paraId="66405ABC" w14:textId="77777777" w:rsidR="001B0B06" w:rsidRPr="001B0B06" w:rsidRDefault="001B0B06" w:rsidP="001B0B06">
            <w:pPr>
              <w:rPr>
                <w:rFonts w:ascii="Calibri" w:hAnsi="Calibri" w:cs="Times New Roman"/>
                <w:b/>
                <w:sz w:val="16"/>
                <w:szCs w:val="16"/>
              </w:rPr>
            </w:pPr>
            <w:r w:rsidRPr="001B0B06">
              <w:rPr>
                <w:rFonts w:ascii="Calibri" w:hAnsi="Calibri" w:cs="Times New Roman"/>
                <w:b/>
                <w:sz w:val="16"/>
                <w:szCs w:val="16"/>
              </w:rPr>
              <w:t>Honors:</w:t>
            </w:r>
          </w:p>
          <w:p w14:paraId="4DE5DD4D" w14:textId="77777777" w:rsidR="001B0B06" w:rsidRPr="001B0B06" w:rsidRDefault="001B0B06" w:rsidP="001B0B06">
            <w:pPr>
              <w:rPr>
                <w:rFonts w:ascii="Calibri" w:hAnsi="Calibri" w:cs="Times New Roman"/>
                <w:sz w:val="16"/>
                <w:szCs w:val="16"/>
              </w:rPr>
            </w:pPr>
          </w:p>
        </w:tc>
        <w:tc>
          <w:tcPr>
            <w:tcW w:w="1710" w:type="dxa"/>
          </w:tcPr>
          <w:p w14:paraId="0667A83F"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Teaching Strategy:</w:t>
            </w:r>
          </w:p>
          <w:p w14:paraId="51AE211F" w14:textId="77777777" w:rsidR="001B0B06" w:rsidRPr="001B0B06" w:rsidRDefault="001B0B06" w:rsidP="001B0B06">
            <w:pPr>
              <w:rPr>
                <w:rFonts w:ascii="Calibri" w:hAnsi="Calibri" w:cs="Times New Roman"/>
                <w:b/>
                <w:sz w:val="16"/>
                <w:szCs w:val="16"/>
              </w:rPr>
            </w:pPr>
            <w:r w:rsidRPr="001B0B06">
              <w:rPr>
                <w:rFonts w:ascii="Calibri" w:hAnsi="Calibri" w:cs="Times New Roman"/>
                <w:b/>
                <w:sz w:val="16"/>
                <w:szCs w:val="16"/>
              </w:rPr>
              <w:t>Honors:</w:t>
            </w:r>
          </w:p>
          <w:p w14:paraId="203990DC"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*Listen to Ch. 6</w:t>
            </w:r>
          </w:p>
          <w:p w14:paraId="5B76FF4B"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*Complete Ch. 5 &amp; 6 questions on Google Docs</w:t>
            </w:r>
          </w:p>
          <w:p w14:paraId="7F2CC300"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 xml:space="preserve">*Prepare for argument essay using planning sheet provided </w:t>
            </w:r>
          </w:p>
          <w:p w14:paraId="7341C045" w14:textId="77777777" w:rsidR="001B0B06" w:rsidRPr="001B0B06" w:rsidRDefault="001B0B06" w:rsidP="001B0B06">
            <w:pPr>
              <w:rPr>
                <w:rFonts w:ascii="Calibri" w:hAnsi="Calibri" w:cs="Times New Roman"/>
                <w:sz w:val="14"/>
                <w:szCs w:val="14"/>
              </w:rPr>
            </w:pPr>
          </w:p>
          <w:p w14:paraId="3C7A1F36" w14:textId="77777777" w:rsidR="001B0B06" w:rsidRPr="001B0B06" w:rsidRDefault="001B0B06" w:rsidP="001B0B06">
            <w:pPr>
              <w:rPr>
                <w:rFonts w:ascii="Calibri" w:hAnsi="Calibri" w:cs="Times New Roman"/>
                <w:b/>
                <w:sz w:val="14"/>
                <w:szCs w:val="14"/>
              </w:rPr>
            </w:pPr>
            <w:r w:rsidRPr="001B0B06">
              <w:rPr>
                <w:rFonts w:ascii="Calibri" w:hAnsi="Calibri" w:cs="Times New Roman"/>
                <w:b/>
                <w:sz w:val="14"/>
                <w:szCs w:val="14"/>
              </w:rPr>
              <w:t>Eng. Reg.:</w:t>
            </w:r>
          </w:p>
          <w:p w14:paraId="340C361B"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Interlopers Test</w:t>
            </w:r>
          </w:p>
          <w:p w14:paraId="53847B54"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Begin Writing workshop using BWA paper’s. (review scoring codes, and rubric)</w:t>
            </w:r>
          </w:p>
          <w:p w14:paraId="1C7C3756" w14:textId="77777777" w:rsidR="001B0B06" w:rsidRPr="001B0B06" w:rsidRDefault="001B0B06" w:rsidP="001B0B06">
            <w:pPr>
              <w:rPr>
                <w:rFonts w:ascii="Calibri" w:hAnsi="Calibri" w:cs="Times New Roman"/>
                <w:sz w:val="16"/>
                <w:szCs w:val="16"/>
              </w:rPr>
            </w:pPr>
          </w:p>
        </w:tc>
        <w:tc>
          <w:tcPr>
            <w:tcW w:w="1800" w:type="dxa"/>
          </w:tcPr>
          <w:p w14:paraId="64638E58"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 xml:space="preserve">Teaching Strategy: </w:t>
            </w:r>
          </w:p>
          <w:p w14:paraId="5A58B755" w14:textId="77777777" w:rsidR="001B0B06" w:rsidRPr="001B0B06" w:rsidRDefault="001B0B06" w:rsidP="001B0B06">
            <w:pPr>
              <w:rPr>
                <w:rFonts w:ascii="Calibri" w:hAnsi="Calibri" w:cs="Times New Roman"/>
                <w:b/>
                <w:sz w:val="16"/>
                <w:szCs w:val="16"/>
              </w:rPr>
            </w:pPr>
            <w:r w:rsidRPr="001B0B06">
              <w:rPr>
                <w:rFonts w:ascii="Calibri" w:hAnsi="Calibri" w:cs="Times New Roman"/>
                <w:b/>
                <w:sz w:val="16"/>
                <w:szCs w:val="16"/>
              </w:rPr>
              <w:t>Honors:</w:t>
            </w:r>
          </w:p>
          <w:p w14:paraId="187E3144" w14:textId="77777777" w:rsidR="001B0B06" w:rsidRPr="001B0B06" w:rsidRDefault="001B0B06" w:rsidP="001B0B06">
            <w:pPr>
              <w:rPr>
                <w:rFonts w:ascii="Calibri" w:hAnsi="Calibri" w:cs="Times New Roman"/>
                <w:sz w:val="16"/>
                <w:szCs w:val="16"/>
              </w:rPr>
            </w:pPr>
            <w:r w:rsidRPr="001B0B06">
              <w:rPr>
                <w:rFonts w:ascii="Calibri" w:hAnsi="Calibri" w:cs="Times New Roman"/>
                <w:sz w:val="16"/>
                <w:szCs w:val="16"/>
              </w:rPr>
              <w:t>Comprehension test on OMAM</w:t>
            </w:r>
          </w:p>
          <w:p w14:paraId="3C34BB12" w14:textId="77777777" w:rsidR="001B0B06" w:rsidRPr="001B0B06" w:rsidRDefault="001B0B06" w:rsidP="001B0B06">
            <w:pPr>
              <w:rPr>
                <w:rFonts w:ascii="Calibri" w:hAnsi="Calibri" w:cs="Times New Roman"/>
                <w:sz w:val="16"/>
                <w:szCs w:val="16"/>
              </w:rPr>
            </w:pPr>
            <w:r w:rsidRPr="001B0B06">
              <w:rPr>
                <w:rFonts w:ascii="Calibri" w:hAnsi="Calibri" w:cs="Times New Roman"/>
                <w:sz w:val="16"/>
                <w:szCs w:val="16"/>
              </w:rPr>
              <w:t>Write argument essay</w:t>
            </w:r>
          </w:p>
          <w:p w14:paraId="4DF97250" w14:textId="77777777" w:rsidR="001B0B06" w:rsidRPr="001B0B06" w:rsidRDefault="001B0B06" w:rsidP="001B0B06">
            <w:pPr>
              <w:rPr>
                <w:rFonts w:ascii="Calibri" w:hAnsi="Calibri" w:cs="Times New Roman"/>
                <w:b/>
                <w:sz w:val="14"/>
                <w:szCs w:val="14"/>
              </w:rPr>
            </w:pPr>
          </w:p>
          <w:p w14:paraId="75A3398E" w14:textId="77777777" w:rsidR="001B0B06" w:rsidRPr="001B0B06" w:rsidRDefault="001B0B06" w:rsidP="001B0B06">
            <w:pPr>
              <w:rPr>
                <w:rFonts w:ascii="Calibri" w:hAnsi="Calibri" w:cs="Times New Roman"/>
                <w:b/>
                <w:sz w:val="14"/>
                <w:szCs w:val="14"/>
              </w:rPr>
            </w:pPr>
            <w:r w:rsidRPr="001B0B06">
              <w:rPr>
                <w:rFonts w:ascii="Calibri" w:hAnsi="Calibri" w:cs="Times New Roman"/>
                <w:b/>
                <w:sz w:val="14"/>
                <w:szCs w:val="14"/>
              </w:rPr>
              <w:t>Eng. Reg.</w:t>
            </w:r>
          </w:p>
          <w:p w14:paraId="11E3FC44"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Writing workshop-</w:t>
            </w:r>
          </w:p>
          <w:p w14:paraId="725183F5"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Framing a quote</w:t>
            </w:r>
          </w:p>
          <w:p w14:paraId="3C40443E"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Citing evidence</w:t>
            </w:r>
          </w:p>
          <w:p w14:paraId="0886CA48"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Citing sources</w:t>
            </w:r>
          </w:p>
          <w:p w14:paraId="360AD1C5"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Counterclaim paragraphs</w:t>
            </w:r>
          </w:p>
          <w:p w14:paraId="581E5373"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High-light BWA’s</w:t>
            </w:r>
          </w:p>
          <w:p w14:paraId="1E74374D" w14:textId="77777777" w:rsidR="001B0B06" w:rsidRPr="001B0B06" w:rsidRDefault="001B0B06" w:rsidP="001B0B06">
            <w:pPr>
              <w:rPr>
                <w:rFonts w:ascii="Calibri" w:hAnsi="Calibri" w:cs="Times New Roman"/>
                <w:sz w:val="18"/>
                <w:szCs w:val="18"/>
              </w:rPr>
            </w:pPr>
          </w:p>
          <w:p w14:paraId="6B7A3440" w14:textId="77777777" w:rsidR="001B0B06" w:rsidRPr="001B0B06" w:rsidRDefault="001B0B06" w:rsidP="001B0B06">
            <w:pPr>
              <w:rPr>
                <w:rFonts w:ascii="Calibri" w:hAnsi="Calibri" w:cs="Times New Roman"/>
                <w:sz w:val="18"/>
                <w:szCs w:val="18"/>
              </w:rPr>
            </w:pPr>
          </w:p>
          <w:p w14:paraId="4A336CB1" w14:textId="77777777" w:rsidR="001B0B06" w:rsidRPr="001B0B06" w:rsidRDefault="001B0B06" w:rsidP="001B0B06">
            <w:pPr>
              <w:rPr>
                <w:rFonts w:ascii="Calibri" w:hAnsi="Calibri" w:cs="Times New Roman"/>
                <w:sz w:val="18"/>
                <w:szCs w:val="18"/>
              </w:rPr>
            </w:pPr>
          </w:p>
        </w:tc>
        <w:tc>
          <w:tcPr>
            <w:tcW w:w="1890" w:type="dxa"/>
          </w:tcPr>
          <w:p w14:paraId="31DD9C71"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Teaching Strategy:</w:t>
            </w:r>
          </w:p>
          <w:p w14:paraId="1DC7623C" w14:textId="77777777" w:rsidR="001B0B06" w:rsidRPr="001B0B06" w:rsidRDefault="001B0B06" w:rsidP="001B0B06">
            <w:pPr>
              <w:rPr>
                <w:rFonts w:ascii="Calibri" w:hAnsi="Calibri" w:cs="Times New Roman"/>
                <w:b/>
                <w:sz w:val="16"/>
                <w:szCs w:val="16"/>
              </w:rPr>
            </w:pPr>
            <w:r w:rsidRPr="001B0B06">
              <w:rPr>
                <w:rFonts w:ascii="Calibri" w:hAnsi="Calibri" w:cs="Times New Roman"/>
                <w:b/>
                <w:sz w:val="16"/>
                <w:szCs w:val="16"/>
              </w:rPr>
              <w:t xml:space="preserve"> Honors:</w:t>
            </w:r>
          </w:p>
          <w:p w14:paraId="051060B5" w14:textId="77777777" w:rsidR="001B0B06" w:rsidRPr="001B0B06" w:rsidRDefault="001B0B06" w:rsidP="001B0B06">
            <w:pPr>
              <w:rPr>
                <w:rFonts w:ascii="Calibri" w:hAnsi="Calibri" w:cs="Times New Roman"/>
                <w:sz w:val="16"/>
                <w:szCs w:val="16"/>
              </w:rPr>
            </w:pPr>
            <w:r w:rsidRPr="001B0B06">
              <w:rPr>
                <w:rFonts w:ascii="Calibri" w:hAnsi="Calibri" w:cs="Times New Roman"/>
                <w:sz w:val="16"/>
                <w:szCs w:val="16"/>
              </w:rPr>
              <w:t>Comprehension test on OMAM</w:t>
            </w:r>
          </w:p>
          <w:p w14:paraId="605AA91D" w14:textId="77777777" w:rsidR="001B0B06" w:rsidRPr="001B0B06" w:rsidRDefault="001B0B06" w:rsidP="001B0B06">
            <w:pPr>
              <w:rPr>
                <w:rFonts w:ascii="Calibri" w:hAnsi="Calibri" w:cs="Times New Roman"/>
                <w:sz w:val="16"/>
                <w:szCs w:val="16"/>
              </w:rPr>
            </w:pPr>
            <w:r w:rsidRPr="001B0B06">
              <w:rPr>
                <w:rFonts w:ascii="Calibri" w:hAnsi="Calibri" w:cs="Times New Roman"/>
                <w:sz w:val="16"/>
                <w:szCs w:val="16"/>
              </w:rPr>
              <w:t>Write argument essay</w:t>
            </w:r>
          </w:p>
          <w:p w14:paraId="1116A191" w14:textId="77777777" w:rsidR="001B0B06" w:rsidRPr="001B0B06" w:rsidRDefault="001B0B06" w:rsidP="001B0B06">
            <w:pPr>
              <w:rPr>
                <w:rFonts w:ascii="Calibri" w:hAnsi="Calibri" w:cs="Times New Roman"/>
                <w:sz w:val="16"/>
                <w:szCs w:val="16"/>
              </w:rPr>
            </w:pPr>
          </w:p>
          <w:p w14:paraId="2C40FDF6" w14:textId="77777777" w:rsidR="001B0B06" w:rsidRPr="001B0B06" w:rsidRDefault="001B0B06" w:rsidP="001B0B06">
            <w:pPr>
              <w:rPr>
                <w:rFonts w:ascii="Calibri" w:hAnsi="Calibri" w:cs="Times New Roman"/>
                <w:b/>
                <w:sz w:val="14"/>
                <w:szCs w:val="14"/>
              </w:rPr>
            </w:pPr>
            <w:r w:rsidRPr="001B0B06">
              <w:rPr>
                <w:rFonts w:ascii="Calibri" w:hAnsi="Calibri" w:cs="Times New Roman"/>
                <w:b/>
                <w:sz w:val="14"/>
                <w:szCs w:val="14"/>
              </w:rPr>
              <w:t>Eng. Reg.:</w:t>
            </w:r>
          </w:p>
          <w:p w14:paraId="545B8861"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Writing workshop-</w:t>
            </w:r>
          </w:p>
          <w:p w14:paraId="568BCC0D"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Framing a quote</w:t>
            </w:r>
          </w:p>
          <w:p w14:paraId="4C1FEE41"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Citing evidence</w:t>
            </w:r>
          </w:p>
          <w:p w14:paraId="00042429"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Citing sources</w:t>
            </w:r>
          </w:p>
          <w:p w14:paraId="39EBE5A1"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Counterclaim paragraphs</w:t>
            </w:r>
          </w:p>
          <w:p w14:paraId="29D515D3"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High-light BWA’s</w:t>
            </w:r>
          </w:p>
          <w:p w14:paraId="6EB31A2A" w14:textId="77777777" w:rsidR="001B0B06" w:rsidRPr="001B0B06" w:rsidRDefault="001B0B06" w:rsidP="001B0B06">
            <w:pPr>
              <w:rPr>
                <w:rFonts w:ascii="Calibri" w:hAnsi="Calibri" w:cs="Times New Roman"/>
                <w:sz w:val="16"/>
                <w:szCs w:val="16"/>
              </w:rPr>
            </w:pPr>
          </w:p>
        </w:tc>
        <w:tc>
          <w:tcPr>
            <w:tcW w:w="1890" w:type="dxa"/>
          </w:tcPr>
          <w:p w14:paraId="67FFA747"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Teaching Strategy:</w:t>
            </w:r>
          </w:p>
          <w:p w14:paraId="55C14FE5" w14:textId="77777777" w:rsidR="001B0B06" w:rsidRPr="001B0B06" w:rsidRDefault="001B0B06" w:rsidP="001B0B06">
            <w:pPr>
              <w:rPr>
                <w:rFonts w:ascii="Calibri" w:hAnsi="Calibri" w:cs="Times New Roman"/>
                <w:i/>
                <w:sz w:val="16"/>
                <w:szCs w:val="16"/>
              </w:rPr>
            </w:pPr>
            <w:r w:rsidRPr="001B0B06">
              <w:rPr>
                <w:rFonts w:ascii="Calibri" w:hAnsi="Calibri" w:cs="Times New Roman"/>
                <w:i/>
                <w:sz w:val="16"/>
                <w:szCs w:val="16"/>
              </w:rPr>
              <w:t>Media Center</w:t>
            </w:r>
          </w:p>
        </w:tc>
        <w:tc>
          <w:tcPr>
            <w:tcW w:w="1800" w:type="dxa"/>
          </w:tcPr>
          <w:p w14:paraId="7422DCC1"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Teaching Strategy:</w:t>
            </w:r>
          </w:p>
          <w:p w14:paraId="787BCCC6" w14:textId="77777777" w:rsidR="001B0B06" w:rsidRPr="001B0B06" w:rsidRDefault="001B0B06" w:rsidP="001B0B06">
            <w:pPr>
              <w:rPr>
                <w:rFonts w:ascii="Calibri" w:hAnsi="Calibri" w:cs="Times New Roman"/>
                <w:i/>
                <w:sz w:val="16"/>
                <w:szCs w:val="16"/>
              </w:rPr>
            </w:pPr>
            <w:r w:rsidRPr="001B0B06">
              <w:rPr>
                <w:rFonts w:ascii="Calibri" w:hAnsi="Calibri" w:cs="Times New Roman"/>
                <w:i/>
                <w:sz w:val="16"/>
                <w:szCs w:val="16"/>
              </w:rPr>
              <w:t>Media Center</w:t>
            </w:r>
          </w:p>
        </w:tc>
      </w:tr>
      <w:tr w:rsidR="001B0B06" w:rsidRPr="001B0B06" w14:paraId="628A497D" w14:textId="77777777" w:rsidTr="00265907">
        <w:tc>
          <w:tcPr>
            <w:tcW w:w="1705" w:type="dxa"/>
          </w:tcPr>
          <w:p w14:paraId="00DB5E42"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Summarizing Strategy:</w:t>
            </w:r>
          </w:p>
          <w:p w14:paraId="7ABBC7B7" w14:textId="77777777" w:rsidR="001B0B06" w:rsidRPr="001B0B06" w:rsidRDefault="001B0B06" w:rsidP="001B0B06">
            <w:pPr>
              <w:rPr>
                <w:rFonts w:ascii="Calibri" w:hAnsi="Calibri" w:cs="Times New Roman"/>
                <w:b/>
                <w:sz w:val="16"/>
                <w:szCs w:val="16"/>
              </w:rPr>
            </w:pPr>
          </w:p>
        </w:tc>
        <w:tc>
          <w:tcPr>
            <w:tcW w:w="1710" w:type="dxa"/>
          </w:tcPr>
          <w:p w14:paraId="10E9AB19"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Summarizing Strategy:</w:t>
            </w:r>
          </w:p>
          <w:p w14:paraId="6F55A796" w14:textId="77777777" w:rsidR="001B0B06" w:rsidRPr="001B0B06" w:rsidRDefault="001B0B06" w:rsidP="001B0B06">
            <w:pPr>
              <w:rPr>
                <w:rFonts w:ascii="Calibri" w:hAnsi="Calibri" w:cs="Times New Roman"/>
                <w:b/>
                <w:sz w:val="16"/>
                <w:szCs w:val="16"/>
              </w:rPr>
            </w:pPr>
          </w:p>
        </w:tc>
        <w:tc>
          <w:tcPr>
            <w:tcW w:w="1800" w:type="dxa"/>
          </w:tcPr>
          <w:p w14:paraId="440B0699"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Summarizing Strategy:</w:t>
            </w:r>
          </w:p>
          <w:p w14:paraId="76090501" w14:textId="77777777" w:rsidR="001B0B06" w:rsidRPr="001B0B06" w:rsidRDefault="001B0B06" w:rsidP="001B0B06">
            <w:pPr>
              <w:rPr>
                <w:rFonts w:ascii="Calibri" w:hAnsi="Calibri" w:cs="Times New Roman"/>
                <w:sz w:val="16"/>
                <w:szCs w:val="16"/>
              </w:rPr>
            </w:pPr>
          </w:p>
        </w:tc>
        <w:tc>
          <w:tcPr>
            <w:tcW w:w="1890" w:type="dxa"/>
          </w:tcPr>
          <w:p w14:paraId="5311E701"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Summarizing Strategy:</w:t>
            </w:r>
          </w:p>
          <w:p w14:paraId="70D80413" w14:textId="77777777" w:rsidR="001B0B06" w:rsidRPr="001B0B06" w:rsidRDefault="001B0B06" w:rsidP="001B0B06">
            <w:pPr>
              <w:rPr>
                <w:rFonts w:ascii="Calibri" w:hAnsi="Calibri" w:cs="Times New Roman"/>
                <w:sz w:val="16"/>
                <w:szCs w:val="16"/>
              </w:rPr>
            </w:pPr>
          </w:p>
        </w:tc>
        <w:tc>
          <w:tcPr>
            <w:tcW w:w="1890" w:type="dxa"/>
          </w:tcPr>
          <w:p w14:paraId="2A2150A1"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Summarizing Strategy:</w:t>
            </w:r>
          </w:p>
          <w:p w14:paraId="5B1EF08D" w14:textId="77777777" w:rsidR="001B0B06" w:rsidRPr="001B0B06" w:rsidRDefault="001B0B06" w:rsidP="001B0B06">
            <w:pPr>
              <w:rPr>
                <w:rFonts w:ascii="Calibri" w:hAnsi="Calibri" w:cs="Times New Roman"/>
                <w:sz w:val="14"/>
                <w:szCs w:val="14"/>
              </w:rPr>
            </w:pPr>
          </w:p>
        </w:tc>
        <w:tc>
          <w:tcPr>
            <w:tcW w:w="1800" w:type="dxa"/>
          </w:tcPr>
          <w:p w14:paraId="4CFF36AD"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Summarizing Strategy:</w:t>
            </w:r>
          </w:p>
          <w:p w14:paraId="75E16270" w14:textId="77777777" w:rsidR="001B0B06" w:rsidRPr="001B0B06" w:rsidRDefault="001B0B06" w:rsidP="001B0B06">
            <w:pPr>
              <w:rPr>
                <w:rFonts w:ascii="Calibri" w:hAnsi="Calibri" w:cs="Times New Roman"/>
                <w:sz w:val="16"/>
                <w:szCs w:val="16"/>
              </w:rPr>
            </w:pPr>
          </w:p>
        </w:tc>
      </w:tr>
      <w:tr w:rsidR="001B0B06" w:rsidRPr="001B0B06" w14:paraId="181BDD54" w14:textId="77777777" w:rsidTr="00265907">
        <w:tc>
          <w:tcPr>
            <w:tcW w:w="1705" w:type="dxa"/>
          </w:tcPr>
          <w:p w14:paraId="6E322257"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Assessment:</w:t>
            </w:r>
          </w:p>
          <w:p w14:paraId="145C4CF5" w14:textId="77777777" w:rsidR="001B0B06" w:rsidRPr="001B0B06" w:rsidRDefault="001B0B06" w:rsidP="001B0B06">
            <w:pPr>
              <w:rPr>
                <w:rFonts w:ascii="Calibri" w:hAnsi="Calibri" w:cs="Times New Roman"/>
                <w:sz w:val="16"/>
                <w:szCs w:val="16"/>
              </w:rPr>
            </w:pPr>
          </w:p>
        </w:tc>
        <w:tc>
          <w:tcPr>
            <w:tcW w:w="1710" w:type="dxa"/>
          </w:tcPr>
          <w:p w14:paraId="34011577"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Assessment:</w:t>
            </w:r>
          </w:p>
          <w:p w14:paraId="28A1547E"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Interlopers Test-9/8 &amp; 9/11 Classwork due</w:t>
            </w:r>
          </w:p>
          <w:p w14:paraId="50332C94" w14:textId="77777777" w:rsidR="001B0B06" w:rsidRPr="001B0B06" w:rsidRDefault="001B0B06" w:rsidP="001B0B06">
            <w:pPr>
              <w:rPr>
                <w:rFonts w:ascii="Calibri" w:hAnsi="Calibri" w:cs="Times New Roman"/>
                <w:sz w:val="16"/>
                <w:szCs w:val="16"/>
              </w:rPr>
            </w:pPr>
            <w:r w:rsidRPr="001B0B06">
              <w:rPr>
                <w:rFonts w:ascii="Calibri" w:hAnsi="Calibri" w:cs="Times New Roman"/>
                <w:sz w:val="14"/>
                <w:szCs w:val="14"/>
              </w:rPr>
              <w:t>Final Test OMAM 9/11 &amp; 9/13 Classwork due</w:t>
            </w:r>
          </w:p>
          <w:p w14:paraId="56421C8E" w14:textId="77777777" w:rsidR="001B0B06" w:rsidRPr="001B0B06" w:rsidRDefault="001B0B06" w:rsidP="001B0B06">
            <w:pPr>
              <w:rPr>
                <w:rFonts w:ascii="Calibri" w:hAnsi="Calibri" w:cs="Times New Roman"/>
                <w:sz w:val="16"/>
                <w:szCs w:val="16"/>
              </w:rPr>
            </w:pPr>
          </w:p>
        </w:tc>
        <w:tc>
          <w:tcPr>
            <w:tcW w:w="1800" w:type="dxa"/>
          </w:tcPr>
          <w:p w14:paraId="414E57EA"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Assessment:</w:t>
            </w:r>
          </w:p>
          <w:p w14:paraId="758F8E29" w14:textId="77777777" w:rsidR="001B0B06" w:rsidRPr="001B0B06" w:rsidRDefault="001B0B06" w:rsidP="001B0B06">
            <w:pPr>
              <w:rPr>
                <w:rFonts w:ascii="Calibri" w:hAnsi="Calibri" w:cs="Times New Roman"/>
                <w:sz w:val="16"/>
                <w:szCs w:val="16"/>
              </w:rPr>
            </w:pPr>
            <w:r w:rsidRPr="001B0B06">
              <w:rPr>
                <w:rFonts w:ascii="Calibri" w:hAnsi="Calibri" w:cs="Times New Roman"/>
                <w:sz w:val="14"/>
                <w:szCs w:val="14"/>
              </w:rPr>
              <w:t>Final Test OMAM 9/11 &amp; 9/13 Classwork due</w:t>
            </w:r>
          </w:p>
          <w:p w14:paraId="1F4DB927" w14:textId="77777777" w:rsidR="001B0B06" w:rsidRPr="001B0B06" w:rsidRDefault="001B0B06" w:rsidP="001B0B06">
            <w:pPr>
              <w:rPr>
                <w:rFonts w:ascii="Calibri" w:hAnsi="Calibri" w:cs="Times New Roman"/>
                <w:sz w:val="16"/>
                <w:szCs w:val="16"/>
              </w:rPr>
            </w:pPr>
          </w:p>
        </w:tc>
        <w:tc>
          <w:tcPr>
            <w:tcW w:w="1890" w:type="dxa"/>
          </w:tcPr>
          <w:p w14:paraId="03C4C332"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Assessment:</w:t>
            </w:r>
          </w:p>
          <w:p w14:paraId="2E810738" w14:textId="77777777" w:rsidR="001B0B06" w:rsidRPr="001B0B06" w:rsidRDefault="001B0B06" w:rsidP="001B0B06">
            <w:pPr>
              <w:rPr>
                <w:rFonts w:ascii="Calibri" w:hAnsi="Calibri" w:cs="Times New Roman"/>
                <w:sz w:val="16"/>
                <w:szCs w:val="16"/>
              </w:rPr>
            </w:pPr>
            <w:r w:rsidRPr="001B0B06">
              <w:rPr>
                <w:rFonts w:ascii="Calibri" w:hAnsi="Calibri" w:cs="Times New Roman"/>
                <w:sz w:val="14"/>
                <w:szCs w:val="14"/>
              </w:rPr>
              <w:t>Final Test OMAM 9/11 &amp; 9/13 Classwork due</w:t>
            </w:r>
          </w:p>
          <w:p w14:paraId="26FEAFB6" w14:textId="77777777" w:rsidR="001B0B06" w:rsidRPr="001B0B06" w:rsidRDefault="001B0B06" w:rsidP="001B0B06">
            <w:pPr>
              <w:rPr>
                <w:rFonts w:ascii="Calibri" w:hAnsi="Calibri" w:cs="Times New Roman"/>
                <w:sz w:val="16"/>
                <w:szCs w:val="16"/>
              </w:rPr>
            </w:pPr>
          </w:p>
        </w:tc>
        <w:tc>
          <w:tcPr>
            <w:tcW w:w="1890" w:type="dxa"/>
          </w:tcPr>
          <w:p w14:paraId="13A78DB8"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Assessment:</w:t>
            </w:r>
          </w:p>
          <w:p w14:paraId="1DF492F4" w14:textId="77777777" w:rsidR="001B0B06" w:rsidRPr="001B0B06" w:rsidRDefault="001B0B06" w:rsidP="001B0B06">
            <w:pPr>
              <w:rPr>
                <w:rFonts w:ascii="Calibri" w:hAnsi="Calibri" w:cs="Times New Roman"/>
                <w:sz w:val="16"/>
                <w:szCs w:val="16"/>
              </w:rPr>
            </w:pPr>
          </w:p>
        </w:tc>
        <w:tc>
          <w:tcPr>
            <w:tcW w:w="1800" w:type="dxa"/>
          </w:tcPr>
          <w:p w14:paraId="4AB65C94" w14:textId="77777777" w:rsidR="001B0B06" w:rsidRPr="001B0B06" w:rsidRDefault="001B0B06" w:rsidP="001B0B06">
            <w:pPr>
              <w:rPr>
                <w:rFonts w:ascii="Calibri" w:hAnsi="Calibri" w:cs="Times New Roman"/>
                <w:b/>
                <w:sz w:val="16"/>
                <w:szCs w:val="16"/>
                <w:u w:val="single"/>
              </w:rPr>
            </w:pPr>
            <w:r w:rsidRPr="001B0B06">
              <w:rPr>
                <w:rFonts w:ascii="Calibri" w:hAnsi="Calibri" w:cs="Times New Roman"/>
                <w:b/>
                <w:sz w:val="16"/>
                <w:szCs w:val="16"/>
                <w:u w:val="single"/>
              </w:rPr>
              <w:t>Assessment:</w:t>
            </w:r>
          </w:p>
          <w:p w14:paraId="510A6D9C" w14:textId="77777777" w:rsidR="001B0B06" w:rsidRPr="001B0B06" w:rsidRDefault="001B0B06" w:rsidP="001B0B06">
            <w:pPr>
              <w:rPr>
                <w:rFonts w:ascii="Calibri" w:hAnsi="Calibri" w:cs="Times New Roman"/>
                <w:b/>
                <w:sz w:val="16"/>
                <w:szCs w:val="16"/>
                <w:u w:val="single"/>
              </w:rPr>
            </w:pPr>
          </w:p>
        </w:tc>
      </w:tr>
      <w:tr w:rsidR="001B0B06" w:rsidRPr="001B0B06" w14:paraId="44C9B5DB" w14:textId="77777777" w:rsidTr="00265907">
        <w:tc>
          <w:tcPr>
            <w:tcW w:w="1705" w:type="dxa"/>
          </w:tcPr>
          <w:p w14:paraId="0006A953" w14:textId="77777777" w:rsidR="001B0B06" w:rsidRPr="001B0B06" w:rsidRDefault="001B0B06" w:rsidP="001B0B06">
            <w:pPr>
              <w:rPr>
                <w:rFonts w:ascii="Calibri" w:hAnsi="Calibri" w:cs="Times New Roman"/>
                <w:b/>
                <w:sz w:val="14"/>
                <w:szCs w:val="14"/>
                <w:u w:val="single"/>
              </w:rPr>
            </w:pPr>
            <w:r w:rsidRPr="001B0B06">
              <w:rPr>
                <w:rFonts w:ascii="Calibri" w:hAnsi="Calibri" w:cs="Times New Roman"/>
                <w:b/>
                <w:sz w:val="14"/>
                <w:szCs w:val="14"/>
                <w:u w:val="single"/>
              </w:rPr>
              <w:t>Key Vocabulary:</w:t>
            </w:r>
          </w:p>
          <w:p w14:paraId="1A9A8569" w14:textId="77777777" w:rsidR="001B0B06" w:rsidRPr="001B0B06" w:rsidRDefault="001B0B06" w:rsidP="001B0B06">
            <w:pPr>
              <w:rPr>
                <w:rFonts w:ascii="Calibri" w:hAnsi="Calibri" w:cs="Times New Roman"/>
                <w:b/>
                <w:sz w:val="14"/>
                <w:szCs w:val="14"/>
              </w:rPr>
            </w:pPr>
            <w:r w:rsidRPr="001B0B06">
              <w:rPr>
                <w:rFonts w:ascii="Calibri" w:hAnsi="Calibri" w:cs="Times New Roman"/>
                <w:b/>
                <w:sz w:val="14"/>
                <w:szCs w:val="14"/>
              </w:rPr>
              <w:t>Reg.:</w:t>
            </w:r>
          </w:p>
          <w:p w14:paraId="34FCBFB9"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Reconciliation, pious, acquiesce, languor, steep, pestilential</w:t>
            </w:r>
          </w:p>
          <w:p w14:paraId="5F53F4A4" w14:textId="77777777" w:rsidR="001B0B06" w:rsidRPr="001B0B06" w:rsidRDefault="001B0B06" w:rsidP="001B0B06">
            <w:pPr>
              <w:rPr>
                <w:rFonts w:ascii="Calibri" w:hAnsi="Calibri" w:cs="Times New Roman"/>
                <w:b/>
                <w:sz w:val="12"/>
                <w:szCs w:val="12"/>
              </w:rPr>
            </w:pPr>
            <w:r w:rsidRPr="001B0B06">
              <w:rPr>
                <w:rFonts w:ascii="Calibri" w:hAnsi="Calibri" w:cs="Times New Roman"/>
                <w:b/>
                <w:sz w:val="12"/>
                <w:szCs w:val="12"/>
              </w:rPr>
              <w:t>Honors:</w:t>
            </w:r>
          </w:p>
          <w:p w14:paraId="32DD1670"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Retorted belligerently, monotonous quivering, consoled, confided, writhed, bewildered, sulkily, sniveled, mauled, meager, disarming, persuasive, sullenness, contemptuously, indignation, appraised</w:t>
            </w:r>
          </w:p>
        </w:tc>
        <w:tc>
          <w:tcPr>
            <w:tcW w:w="1710" w:type="dxa"/>
          </w:tcPr>
          <w:p w14:paraId="66B29EE0" w14:textId="77777777" w:rsidR="001B0B06" w:rsidRPr="001B0B06" w:rsidRDefault="001B0B06" w:rsidP="001B0B06">
            <w:pPr>
              <w:rPr>
                <w:rFonts w:ascii="Calibri" w:hAnsi="Calibri" w:cs="Times New Roman"/>
                <w:b/>
                <w:sz w:val="14"/>
                <w:szCs w:val="14"/>
                <w:u w:val="single"/>
              </w:rPr>
            </w:pPr>
            <w:r w:rsidRPr="001B0B06">
              <w:rPr>
                <w:rFonts w:ascii="Calibri" w:hAnsi="Calibri" w:cs="Times New Roman"/>
                <w:b/>
                <w:sz w:val="14"/>
                <w:szCs w:val="14"/>
                <w:u w:val="single"/>
              </w:rPr>
              <w:t>Key Vocabulary:</w:t>
            </w:r>
          </w:p>
          <w:p w14:paraId="6D85EF8F" w14:textId="77777777" w:rsidR="001B0B06" w:rsidRPr="001B0B06" w:rsidRDefault="001B0B06" w:rsidP="001B0B06">
            <w:pPr>
              <w:rPr>
                <w:rFonts w:ascii="Calibri" w:hAnsi="Calibri" w:cs="Times New Roman"/>
                <w:b/>
                <w:sz w:val="12"/>
                <w:szCs w:val="12"/>
              </w:rPr>
            </w:pPr>
            <w:r w:rsidRPr="001B0B06">
              <w:rPr>
                <w:rFonts w:ascii="Calibri" w:hAnsi="Calibri" w:cs="Times New Roman"/>
                <w:sz w:val="16"/>
                <w:szCs w:val="16"/>
              </w:rPr>
              <w:t xml:space="preserve"> </w:t>
            </w:r>
            <w:r w:rsidRPr="001B0B06">
              <w:rPr>
                <w:rFonts w:ascii="Calibri" w:hAnsi="Calibri" w:cs="Times New Roman"/>
                <w:b/>
                <w:sz w:val="12"/>
                <w:szCs w:val="12"/>
              </w:rPr>
              <w:t xml:space="preserve">English </w:t>
            </w:r>
            <w:proofErr w:type="spellStart"/>
            <w:r w:rsidRPr="001B0B06">
              <w:rPr>
                <w:rFonts w:ascii="Calibri" w:hAnsi="Calibri" w:cs="Times New Roman"/>
                <w:b/>
                <w:sz w:val="12"/>
                <w:szCs w:val="12"/>
              </w:rPr>
              <w:t>Reg</w:t>
            </w:r>
            <w:proofErr w:type="spellEnd"/>
            <w:r w:rsidRPr="001B0B06">
              <w:rPr>
                <w:rFonts w:ascii="Calibri" w:hAnsi="Calibri" w:cs="Times New Roman"/>
                <w:b/>
                <w:sz w:val="12"/>
                <w:szCs w:val="12"/>
              </w:rPr>
              <w:t>:</w:t>
            </w:r>
          </w:p>
          <w:p w14:paraId="46442846"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Reconciliation, pious, acquiesce, languor, steep, pestilential</w:t>
            </w:r>
          </w:p>
          <w:p w14:paraId="3FC9F1DA" w14:textId="77777777" w:rsidR="001B0B06" w:rsidRPr="001B0B06" w:rsidRDefault="001B0B06" w:rsidP="001B0B06">
            <w:pPr>
              <w:rPr>
                <w:rFonts w:ascii="Calibri" w:hAnsi="Calibri" w:cs="Times New Roman"/>
                <w:b/>
                <w:sz w:val="12"/>
                <w:szCs w:val="12"/>
              </w:rPr>
            </w:pPr>
            <w:r w:rsidRPr="001B0B06">
              <w:rPr>
                <w:rFonts w:ascii="Calibri" w:hAnsi="Calibri" w:cs="Times New Roman"/>
                <w:b/>
                <w:sz w:val="12"/>
                <w:szCs w:val="12"/>
              </w:rPr>
              <w:t>Honors:</w:t>
            </w:r>
          </w:p>
          <w:p w14:paraId="41500BAA" w14:textId="77777777" w:rsidR="001B0B06" w:rsidRPr="001B0B06" w:rsidRDefault="001B0B06" w:rsidP="001B0B06">
            <w:pPr>
              <w:rPr>
                <w:rFonts w:ascii="Calibri" w:hAnsi="Calibri" w:cs="Times New Roman"/>
                <w:sz w:val="16"/>
                <w:szCs w:val="16"/>
              </w:rPr>
            </w:pPr>
            <w:r w:rsidRPr="001B0B06">
              <w:rPr>
                <w:rFonts w:ascii="Calibri" w:hAnsi="Calibri" w:cs="Times New Roman"/>
                <w:sz w:val="14"/>
                <w:szCs w:val="14"/>
              </w:rPr>
              <w:t>Retorted belligerently, monotonous quivering, consoled, confided, writhed, bewildered, sulkily, sniveled, mauled, meager, disarming, persuasive, sullenness, contemptuously, indignation, appraised</w:t>
            </w:r>
          </w:p>
        </w:tc>
        <w:tc>
          <w:tcPr>
            <w:tcW w:w="1800" w:type="dxa"/>
          </w:tcPr>
          <w:p w14:paraId="36DC5FEF" w14:textId="77777777" w:rsidR="001B0B06" w:rsidRPr="001B0B06" w:rsidRDefault="001B0B06" w:rsidP="001B0B06">
            <w:pPr>
              <w:rPr>
                <w:rFonts w:ascii="Calibri" w:hAnsi="Calibri" w:cs="Times New Roman"/>
                <w:sz w:val="14"/>
                <w:szCs w:val="14"/>
                <w:u w:val="single"/>
              </w:rPr>
            </w:pPr>
            <w:r w:rsidRPr="001B0B06">
              <w:rPr>
                <w:rFonts w:ascii="Calibri" w:hAnsi="Calibri" w:cs="Times New Roman"/>
                <w:b/>
                <w:sz w:val="14"/>
                <w:szCs w:val="14"/>
                <w:u w:val="single"/>
              </w:rPr>
              <w:t>Key Vocabulary:</w:t>
            </w:r>
            <w:r w:rsidRPr="001B0B06">
              <w:rPr>
                <w:rFonts w:ascii="Calibri" w:hAnsi="Calibri" w:cs="Times New Roman"/>
                <w:sz w:val="14"/>
                <w:szCs w:val="14"/>
                <w:u w:val="single"/>
              </w:rPr>
              <w:t xml:space="preserve"> </w:t>
            </w:r>
          </w:p>
          <w:p w14:paraId="3F59323C" w14:textId="77777777" w:rsidR="001B0B06" w:rsidRPr="001B0B06" w:rsidRDefault="001B0B06" w:rsidP="001B0B06">
            <w:pPr>
              <w:rPr>
                <w:rFonts w:ascii="Calibri" w:hAnsi="Calibri" w:cs="Times New Roman"/>
                <w:b/>
                <w:sz w:val="12"/>
                <w:szCs w:val="12"/>
              </w:rPr>
            </w:pPr>
            <w:r w:rsidRPr="001B0B06">
              <w:rPr>
                <w:rFonts w:ascii="Calibri" w:hAnsi="Calibri" w:cs="Times New Roman"/>
                <w:b/>
                <w:sz w:val="16"/>
                <w:szCs w:val="16"/>
              </w:rPr>
              <w:t xml:space="preserve"> </w:t>
            </w:r>
            <w:r w:rsidRPr="001B0B06">
              <w:rPr>
                <w:rFonts w:ascii="Calibri" w:hAnsi="Calibri" w:cs="Times New Roman"/>
                <w:b/>
                <w:sz w:val="12"/>
                <w:szCs w:val="12"/>
              </w:rPr>
              <w:t xml:space="preserve">English </w:t>
            </w:r>
            <w:proofErr w:type="spellStart"/>
            <w:r w:rsidRPr="001B0B06">
              <w:rPr>
                <w:rFonts w:ascii="Calibri" w:hAnsi="Calibri" w:cs="Times New Roman"/>
                <w:b/>
                <w:sz w:val="12"/>
                <w:szCs w:val="12"/>
              </w:rPr>
              <w:t>Reg</w:t>
            </w:r>
            <w:proofErr w:type="spellEnd"/>
            <w:r w:rsidRPr="001B0B06">
              <w:rPr>
                <w:rFonts w:ascii="Calibri" w:hAnsi="Calibri" w:cs="Times New Roman"/>
                <w:b/>
                <w:sz w:val="12"/>
                <w:szCs w:val="12"/>
              </w:rPr>
              <w:t>:</w:t>
            </w:r>
          </w:p>
          <w:p w14:paraId="5BE8FC8A"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Reconciliation, pious, acquiesce, languor, steep, pestilential</w:t>
            </w:r>
          </w:p>
          <w:p w14:paraId="142D24AF" w14:textId="77777777" w:rsidR="001B0B06" w:rsidRPr="001B0B06" w:rsidRDefault="001B0B06" w:rsidP="001B0B06">
            <w:pPr>
              <w:rPr>
                <w:rFonts w:ascii="Calibri" w:hAnsi="Calibri" w:cs="Times New Roman"/>
                <w:b/>
                <w:sz w:val="12"/>
                <w:szCs w:val="12"/>
              </w:rPr>
            </w:pPr>
            <w:r w:rsidRPr="001B0B06">
              <w:rPr>
                <w:rFonts w:ascii="Calibri" w:hAnsi="Calibri" w:cs="Times New Roman"/>
                <w:b/>
                <w:sz w:val="12"/>
                <w:szCs w:val="12"/>
              </w:rPr>
              <w:t>Honors:</w:t>
            </w:r>
          </w:p>
          <w:p w14:paraId="22E50C4B" w14:textId="77777777" w:rsidR="001B0B06" w:rsidRPr="001B0B06" w:rsidRDefault="001B0B06" w:rsidP="001B0B06">
            <w:pPr>
              <w:rPr>
                <w:rFonts w:ascii="Calibri" w:hAnsi="Calibri" w:cs="Times New Roman"/>
                <w:sz w:val="16"/>
                <w:szCs w:val="16"/>
              </w:rPr>
            </w:pPr>
            <w:r w:rsidRPr="001B0B06">
              <w:rPr>
                <w:rFonts w:ascii="Calibri" w:hAnsi="Calibri" w:cs="Times New Roman"/>
                <w:sz w:val="14"/>
                <w:szCs w:val="14"/>
              </w:rPr>
              <w:t>Retorted belligerently, monotonous quivering, consoled, confided, writhed, bewildered, sulkily, sniveled, mauled, meager, disarming, persuasive, sullenness, contemptuously, indignation, appraised</w:t>
            </w:r>
          </w:p>
        </w:tc>
        <w:tc>
          <w:tcPr>
            <w:tcW w:w="1890" w:type="dxa"/>
          </w:tcPr>
          <w:p w14:paraId="48154DFF" w14:textId="77777777" w:rsidR="001B0B06" w:rsidRPr="001B0B06" w:rsidRDefault="001B0B06" w:rsidP="001B0B06">
            <w:pPr>
              <w:rPr>
                <w:rFonts w:ascii="Calibri" w:hAnsi="Calibri" w:cs="Times New Roman"/>
                <w:b/>
                <w:sz w:val="14"/>
                <w:szCs w:val="14"/>
                <w:u w:val="single"/>
              </w:rPr>
            </w:pPr>
            <w:r w:rsidRPr="001B0B06">
              <w:rPr>
                <w:rFonts w:ascii="Calibri" w:hAnsi="Calibri" w:cs="Times New Roman"/>
                <w:b/>
                <w:sz w:val="14"/>
                <w:szCs w:val="14"/>
                <w:u w:val="single"/>
              </w:rPr>
              <w:t>Key Vocabulary:</w:t>
            </w:r>
          </w:p>
          <w:p w14:paraId="745E04AD" w14:textId="77777777" w:rsidR="001B0B06" w:rsidRPr="001B0B06" w:rsidRDefault="001B0B06" w:rsidP="001B0B06">
            <w:pPr>
              <w:rPr>
                <w:rFonts w:ascii="Calibri" w:hAnsi="Calibri" w:cs="Times New Roman"/>
                <w:b/>
                <w:sz w:val="12"/>
                <w:szCs w:val="12"/>
              </w:rPr>
            </w:pPr>
            <w:r w:rsidRPr="001B0B06">
              <w:rPr>
                <w:rFonts w:ascii="Calibri" w:hAnsi="Calibri" w:cs="Times New Roman"/>
                <w:sz w:val="16"/>
                <w:szCs w:val="16"/>
              </w:rPr>
              <w:t xml:space="preserve"> </w:t>
            </w:r>
            <w:r w:rsidRPr="001B0B06">
              <w:rPr>
                <w:rFonts w:ascii="Calibri" w:hAnsi="Calibri" w:cs="Times New Roman"/>
                <w:sz w:val="12"/>
                <w:szCs w:val="12"/>
              </w:rPr>
              <w:t xml:space="preserve"> </w:t>
            </w:r>
            <w:r w:rsidRPr="001B0B06">
              <w:rPr>
                <w:rFonts w:ascii="Calibri" w:hAnsi="Calibri" w:cs="Times New Roman"/>
                <w:b/>
                <w:sz w:val="12"/>
                <w:szCs w:val="12"/>
              </w:rPr>
              <w:t xml:space="preserve">English </w:t>
            </w:r>
            <w:proofErr w:type="spellStart"/>
            <w:r w:rsidRPr="001B0B06">
              <w:rPr>
                <w:rFonts w:ascii="Calibri" w:hAnsi="Calibri" w:cs="Times New Roman"/>
                <w:b/>
                <w:sz w:val="12"/>
                <w:szCs w:val="12"/>
              </w:rPr>
              <w:t>Reg</w:t>
            </w:r>
            <w:proofErr w:type="spellEnd"/>
            <w:r w:rsidRPr="001B0B06">
              <w:rPr>
                <w:rFonts w:ascii="Calibri" w:hAnsi="Calibri" w:cs="Times New Roman"/>
                <w:b/>
                <w:sz w:val="12"/>
                <w:szCs w:val="12"/>
              </w:rPr>
              <w:t>:</w:t>
            </w:r>
          </w:p>
          <w:p w14:paraId="55E66745"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Reconciliation, pious, acquiesce, languor, steep, pestilential</w:t>
            </w:r>
          </w:p>
          <w:p w14:paraId="031496D0" w14:textId="77777777" w:rsidR="001B0B06" w:rsidRPr="001B0B06" w:rsidRDefault="001B0B06" w:rsidP="001B0B06">
            <w:pPr>
              <w:rPr>
                <w:rFonts w:ascii="Calibri" w:hAnsi="Calibri" w:cs="Times New Roman"/>
                <w:b/>
                <w:sz w:val="12"/>
                <w:szCs w:val="12"/>
              </w:rPr>
            </w:pPr>
            <w:r w:rsidRPr="001B0B06">
              <w:rPr>
                <w:rFonts w:ascii="Calibri" w:hAnsi="Calibri" w:cs="Times New Roman"/>
                <w:b/>
                <w:sz w:val="12"/>
                <w:szCs w:val="12"/>
              </w:rPr>
              <w:t>Honors:</w:t>
            </w:r>
          </w:p>
          <w:p w14:paraId="47EA6DBF" w14:textId="77777777" w:rsidR="001B0B06" w:rsidRPr="001B0B06" w:rsidRDefault="001B0B06" w:rsidP="001B0B06">
            <w:pPr>
              <w:rPr>
                <w:rFonts w:ascii="Calibri" w:hAnsi="Calibri" w:cs="Times New Roman"/>
                <w:sz w:val="14"/>
                <w:szCs w:val="14"/>
              </w:rPr>
            </w:pPr>
            <w:r w:rsidRPr="001B0B06">
              <w:rPr>
                <w:rFonts w:ascii="Calibri" w:hAnsi="Calibri" w:cs="Times New Roman"/>
                <w:sz w:val="14"/>
                <w:szCs w:val="14"/>
              </w:rPr>
              <w:t>Retorted belligerently, monotonous quivering, consoled, confided, writhed, bewildered, sulkily, sniveled, mauled, meager, disarming, persuasive, sullenness, contemptuously, indignation, appraised</w:t>
            </w:r>
          </w:p>
        </w:tc>
        <w:tc>
          <w:tcPr>
            <w:tcW w:w="1890" w:type="dxa"/>
          </w:tcPr>
          <w:p w14:paraId="07811D79" w14:textId="77777777" w:rsidR="001B0B06" w:rsidRPr="001B0B06" w:rsidRDefault="001B0B06" w:rsidP="001B0B06">
            <w:pPr>
              <w:rPr>
                <w:rFonts w:ascii="Calibri" w:hAnsi="Calibri" w:cs="Times New Roman"/>
                <w:b/>
                <w:sz w:val="14"/>
                <w:szCs w:val="14"/>
                <w:u w:val="single"/>
              </w:rPr>
            </w:pPr>
            <w:r w:rsidRPr="001B0B06">
              <w:rPr>
                <w:rFonts w:ascii="Calibri" w:hAnsi="Calibri" w:cs="Times New Roman"/>
                <w:b/>
                <w:sz w:val="14"/>
                <w:szCs w:val="14"/>
                <w:u w:val="single"/>
              </w:rPr>
              <w:t>Key Vocabulary:</w:t>
            </w:r>
          </w:p>
          <w:p w14:paraId="7F545058" w14:textId="77777777" w:rsidR="001B0B06" w:rsidRPr="001B0B06" w:rsidRDefault="001B0B06" w:rsidP="001B0B06">
            <w:pPr>
              <w:rPr>
                <w:rFonts w:ascii="Calibri" w:hAnsi="Calibri" w:cs="Times New Roman"/>
                <w:b/>
                <w:sz w:val="12"/>
                <w:szCs w:val="12"/>
              </w:rPr>
            </w:pPr>
            <w:r w:rsidRPr="001B0B06">
              <w:rPr>
                <w:rFonts w:ascii="Calibri" w:hAnsi="Calibri" w:cs="Times New Roman"/>
                <w:sz w:val="16"/>
                <w:szCs w:val="16"/>
              </w:rPr>
              <w:t xml:space="preserve"> </w:t>
            </w:r>
            <w:r w:rsidRPr="001B0B06">
              <w:rPr>
                <w:rFonts w:ascii="Calibri" w:hAnsi="Calibri" w:cs="Times New Roman"/>
                <w:sz w:val="12"/>
                <w:szCs w:val="12"/>
              </w:rPr>
              <w:t xml:space="preserve"> </w:t>
            </w:r>
            <w:r w:rsidRPr="001B0B06">
              <w:rPr>
                <w:rFonts w:ascii="Calibri" w:hAnsi="Calibri" w:cs="Times New Roman"/>
                <w:b/>
                <w:sz w:val="12"/>
                <w:szCs w:val="12"/>
              </w:rPr>
              <w:t xml:space="preserve">English </w:t>
            </w:r>
            <w:proofErr w:type="spellStart"/>
            <w:r w:rsidRPr="001B0B06">
              <w:rPr>
                <w:rFonts w:ascii="Calibri" w:hAnsi="Calibri" w:cs="Times New Roman"/>
                <w:b/>
                <w:sz w:val="12"/>
                <w:szCs w:val="12"/>
              </w:rPr>
              <w:t>Reg</w:t>
            </w:r>
            <w:proofErr w:type="spellEnd"/>
            <w:r w:rsidRPr="001B0B06">
              <w:rPr>
                <w:rFonts w:ascii="Calibri" w:hAnsi="Calibri" w:cs="Times New Roman"/>
                <w:b/>
                <w:sz w:val="12"/>
                <w:szCs w:val="12"/>
              </w:rPr>
              <w:t>:</w:t>
            </w:r>
          </w:p>
          <w:p w14:paraId="609B324F" w14:textId="77777777" w:rsidR="001B0B06" w:rsidRPr="001B0B06" w:rsidRDefault="001B0B06" w:rsidP="001B0B06">
            <w:pPr>
              <w:rPr>
                <w:rFonts w:ascii="Calibri" w:hAnsi="Calibri" w:cs="Times New Roman"/>
                <w:b/>
                <w:sz w:val="12"/>
                <w:szCs w:val="12"/>
              </w:rPr>
            </w:pPr>
            <w:r w:rsidRPr="001B0B06">
              <w:rPr>
                <w:rFonts w:ascii="Calibri" w:hAnsi="Calibri" w:cs="Times New Roman"/>
                <w:b/>
                <w:sz w:val="12"/>
                <w:szCs w:val="12"/>
              </w:rPr>
              <w:t>Honors:</w:t>
            </w:r>
          </w:p>
          <w:p w14:paraId="3CE5E1BB" w14:textId="77777777" w:rsidR="001B0B06" w:rsidRPr="001B0B06" w:rsidRDefault="001B0B06" w:rsidP="001B0B06">
            <w:pPr>
              <w:rPr>
                <w:rFonts w:ascii="Calibri" w:hAnsi="Calibri" w:cs="Times New Roman"/>
                <w:sz w:val="14"/>
                <w:szCs w:val="14"/>
              </w:rPr>
            </w:pPr>
          </w:p>
        </w:tc>
        <w:tc>
          <w:tcPr>
            <w:tcW w:w="1800" w:type="dxa"/>
          </w:tcPr>
          <w:p w14:paraId="5A11A563" w14:textId="77777777" w:rsidR="001B0B06" w:rsidRPr="001B0B06" w:rsidRDefault="001B0B06" w:rsidP="001B0B06">
            <w:pPr>
              <w:rPr>
                <w:rFonts w:ascii="Calibri" w:hAnsi="Calibri" w:cs="Times New Roman"/>
                <w:b/>
                <w:sz w:val="14"/>
                <w:szCs w:val="14"/>
                <w:u w:val="single"/>
              </w:rPr>
            </w:pPr>
            <w:r w:rsidRPr="001B0B06">
              <w:rPr>
                <w:rFonts w:ascii="Calibri" w:hAnsi="Calibri" w:cs="Times New Roman"/>
                <w:b/>
                <w:sz w:val="14"/>
                <w:szCs w:val="14"/>
                <w:u w:val="single"/>
              </w:rPr>
              <w:t>Key Vocabulary:</w:t>
            </w:r>
          </w:p>
          <w:p w14:paraId="7202BABA" w14:textId="77777777" w:rsidR="001B0B06" w:rsidRPr="001B0B06" w:rsidRDefault="001B0B06" w:rsidP="001B0B06">
            <w:pPr>
              <w:rPr>
                <w:rFonts w:ascii="Calibri" w:hAnsi="Calibri" w:cs="Times New Roman"/>
                <w:b/>
                <w:sz w:val="14"/>
                <w:szCs w:val="14"/>
                <w:u w:val="single"/>
              </w:rPr>
            </w:pPr>
            <w:r w:rsidRPr="001B0B06">
              <w:rPr>
                <w:rFonts w:ascii="Calibri" w:hAnsi="Calibri" w:cs="Times New Roman"/>
                <w:b/>
                <w:sz w:val="12"/>
                <w:szCs w:val="12"/>
              </w:rPr>
              <w:t xml:space="preserve">English </w:t>
            </w:r>
            <w:proofErr w:type="spellStart"/>
            <w:r w:rsidRPr="001B0B06">
              <w:rPr>
                <w:rFonts w:ascii="Calibri" w:hAnsi="Calibri" w:cs="Times New Roman"/>
                <w:b/>
                <w:sz w:val="12"/>
                <w:szCs w:val="12"/>
              </w:rPr>
              <w:t>Reg</w:t>
            </w:r>
            <w:proofErr w:type="spellEnd"/>
            <w:r w:rsidRPr="001B0B06">
              <w:rPr>
                <w:rFonts w:ascii="Calibri" w:hAnsi="Calibri" w:cs="Times New Roman"/>
                <w:b/>
                <w:sz w:val="12"/>
                <w:szCs w:val="12"/>
              </w:rPr>
              <w:t>:</w:t>
            </w:r>
          </w:p>
          <w:p w14:paraId="6DC263C2" w14:textId="77777777" w:rsidR="001B0B06" w:rsidRPr="001B0B06" w:rsidRDefault="001B0B06" w:rsidP="001B0B06">
            <w:pPr>
              <w:rPr>
                <w:rFonts w:ascii="Calibri" w:hAnsi="Calibri" w:cs="Times New Roman"/>
                <w:b/>
                <w:sz w:val="12"/>
                <w:szCs w:val="12"/>
              </w:rPr>
            </w:pPr>
            <w:r w:rsidRPr="001B0B06">
              <w:rPr>
                <w:rFonts w:ascii="Calibri" w:hAnsi="Calibri" w:cs="Times New Roman"/>
                <w:b/>
                <w:sz w:val="12"/>
                <w:szCs w:val="12"/>
              </w:rPr>
              <w:t>Honors:</w:t>
            </w:r>
          </w:p>
          <w:p w14:paraId="557A02C9" w14:textId="77777777" w:rsidR="001B0B06" w:rsidRPr="001B0B06" w:rsidRDefault="001B0B06" w:rsidP="001B0B06">
            <w:pPr>
              <w:rPr>
                <w:rFonts w:ascii="Calibri" w:hAnsi="Calibri" w:cs="Times New Roman"/>
                <w:sz w:val="16"/>
                <w:szCs w:val="16"/>
              </w:rPr>
            </w:pPr>
          </w:p>
        </w:tc>
      </w:tr>
    </w:tbl>
    <w:p w14:paraId="09526E6D" w14:textId="77777777" w:rsidR="0005540B" w:rsidRDefault="0005540B">
      <w:bookmarkStart w:id="0" w:name="_GoBack"/>
      <w:bookmarkEnd w:id="0"/>
    </w:p>
    <w:sectPr w:rsidR="0005540B" w:rsidSect="001B0B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06"/>
    <w:rsid w:val="0005540B"/>
    <w:rsid w:val="001B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3A1D"/>
  <w15:chartTrackingRefBased/>
  <w15:docId w15:val="{D6E8045B-3302-4298-B21A-4562F9FC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B0B0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0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2017-09-06T11:40:00Z</dcterms:created>
  <dcterms:modified xsi:type="dcterms:W3CDTF">2017-09-06T11:41:00Z</dcterms:modified>
</cp:coreProperties>
</file>